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2C6F383D" w:rsidR="00860DF8" w:rsidRPr="00D945F7" w:rsidRDefault="00B36326" w:rsidP="00F239E2">
      <w:pPr>
        <w:spacing w:after="0" w:line="240" w:lineRule="auto"/>
        <w:rPr>
          <w:rFonts w:ascii="Lato" w:hAnsi="Lato"/>
          <w:b/>
          <w:bCs/>
          <w:color w:val="D20A32"/>
          <w:sz w:val="40"/>
          <w:szCs w:val="40"/>
        </w:rPr>
      </w:pPr>
      <w:r w:rsidRPr="00B36326">
        <w:rPr>
          <w:rFonts w:ascii="Lato" w:hAnsi="Lato"/>
          <w:b/>
          <w:bCs/>
          <w:color w:val="D20A32"/>
          <w:sz w:val="40"/>
          <w:szCs w:val="40"/>
        </w:rPr>
        <w:t xml:space="preserve">Pressemitteilung | St. Pölten: 40 Jahre Landeshauptstadt, Top-Stars beim </w:t>
      </w:r>
      <w:proofErr w:type="spellStart"/>
      <w:r w:rsidRPr="00B36326">
        <w:rPr>
          <w:rFonts w:ascii="Lato" w:hAnsi="Lato"/>
          <w:b/>
          <w:bCs/>
          <w:color w:val="D20A32"/>
          <w:sz w:val="40"/>
          <w:szCs w:val="40"/>
        </w:rPr>
        <w:t>Frequency</w:t>
      </w:r>
      <w:proofErr w:type="spellEnd"/>
      <w:r w:rsidRPr="00B36326">
        <w:rPr>
          <w:rFonts w:ascii="Lato" w:hAnsi="Lato"/>
          <w:b/>
          <w:bCs/>
          <w:color w:val="D20A32"/>
          <w:sz w:val="40"/>
          <w:szCs w:val="40"/>
        </w:rPr>
        <w:t xml:space="preserve"> Festival und ein Shuttle zum ESC</w:t>
      </w:r>
      <w:r w:rsidR="00200C60">
        <w:rPr>
          <w:rFonts w:ascii="Lato" w:hAnsi="Lato"/>
          <w:b/>
          <w:bCs/>
          <w:color w:val="D20A32"/>
          <w:sz w:val="40"/>
          <w:szCs w:val="40"/>
        </w:rPr>
        <w:br/>
      </w:r>
    </w:p>
    <w:p w14:paraId="2D400A9F" w14:textId="2D16DDDD" w:rsidR="002F4E39" w:rsidRDefault="00B36326" w:rsidP="000F2EA3">
      <w:pPr>
        <w:spacing w:after="0" w:line="240" w:lineRule="auto"/>
        <w:rPr>
          <w:rFonts w:ascii="Lato" w:hAnsi="Lato"/>
          <w:b/>
          <w:bCs/>
        </w:rPr>
      </w:pPr>
      <w:r w:rsidRPr="00B36326">
        <w:rPr>
          <w:rFonts w:ascii="Lato" w:hAnsi="Lato"/>
          <w:b/>
          <w:bCs/>
        </w:rPr>
        <w:t xml:space="preserve">2026 ist ein Festjahr: St. Pölten feiert 40 Jahre Landeshauptstadt Niederösterreich. Eine Ausstellung an zehn öffentlichen Plätzen beleuchtet die Stadt-Geschichte. Zudem wurde das farbenfrohe Straßenspektakel Bravissimo auf das Jubiläums-Wochenende im Juli gelegt. Aber auch neben den Feierlichkeiten ist in St. Pölten 2026 einiges zu erleben: So lockt das Domplatz Open-Air mit „Pop am Dom“ und „Tonkünstler &amp; Friends“ Musikbegeisterte in die Stadt, genauso das </w:t>
      </w:r>
      <w:proofErr w:type="spellStart"/>
      <w:r w:rsidRPr="00B36326">
        <w:rPr>
          <w:rFonts w:ascii="Lato" w:hAnsi="Lato"/>
          <w:b/>
          <w:bCs/>
        </w:rPr>
        <w:t>Frequency</w:t>
      </w:r>
      <w:proofErr w:type="spellEnd"/>
      <w:r w:rsidRPr="00B36326">
        <w:rPr>
          <w:rFonts w:ascii="Lato" w:hAnsi="Lato"/>
          <w:b/>
          <w:bCs/>
        </w:rPr>
        <w:t xml:space="preserve"> Festival mit einem prominenten Line-Up. Apropos Musik: Wer zum ESC nach Wien reisen will und ein bezahlbares Hotel sucht, findet dieses in St. Pölten. Für die Fahrt zum ESC wurde extra ein Shuttle eingerichtet, das nur rund 45 Minuten zur Wiener Stadthalle braucht.</w:t>
      </w:r>
    </w:p>
    <w:p w14:paraId="2585FBA4" w14:textId="77777777" w:rsidR="00B36326" w:rsidRDefault="00B36326" w:rsidP="000F2EA3">
      <w:pPr>
        <w:spacing w:after="0" w:line="240" w:lineRule="auto"/>
        <w:rPr>
          <w:rFonts w:ascii="Lato" w:hAnsi="Lato"/>
          <w:b/>
          <w:bCs/>
        </w:rPr>
      </w:pPr>
    </w:p>
    <w:p w14:paraId="153E1E6D" w14:textId="77777777" w:rsidR="00B36326" w:rsidRDefault="00B36326" w:rsidP="00405173">
      <w:pPr>
        <w:spacing w:after="0" w:line="240" w:lineRule="auto"/>
        <w:rPr>
          <w:rFonts w:ascii="Lato" w:hAnsi="Lato"/>
          <w:b/>
          <w:bCs/>
        </w:rPr>
      </w:pPr>
      <w:r w:rsidRPr="00B36326">
        <w:rPr>
          <w:rFonts w:ascii="Lato" w:hAnsi="Lato"/>
          <w:b/>
          <w:bCs/>
        </w:rPr>
        <w:t>40 Jahre Landeshauptstadt: Eine Ausstellung an zehn öffentlichen Plätzen</w:t>
      </w:r>
    </w:p>
    <w:p w14:paraId="5B3839A2" w14:textId="27FD637E" w:rsidR="002F4E39" w:rsidRDefault="00B36326" w:rsidP="00405173">
      <w:pPr>
        <w:spacing w:after="0" w:line="240" w:lineRule="auto"/>
        <w:rPr>
          <w:rFonts w:ascii="Lato" w:hAnsi="Lato"/>
        </w:rPr>
      </w:pPr>
      <w:r w:rsidRPr="00B36326">
        <w:rPr>
          <w:rFonts w:ascii="Lato" w:hAnsi="Lato"/>
        </w:rPr>
        <w:t>1922 wurde Wien von Niederösterreich abgetrennt und das Bundesland verlor seine traditionelle Hauptstadt. Erst 1986 setzte sich St. Pölten in einer Volksbefragung gegen Krems durch und wurde zur neuen Landeshauptstadt bestimmt. Zum Jubiläum eröffnet am 19. Mai eine Ausstellung zur Entwicklung der Stadt seit 1986. Als Kooperation zwischen dem Museum Niederösterreich und dem Stadtmuseum erarbeitet, lässt die Ausstellung die letzten 40 Jahre an zehn öffentlichen Plätzen sowie in den beiden großen Ausstellungshäusern Revue passieren.</w:t>
      </w:r>
    </w:p>
    <w:p w14:paraId="5D923E19" w14:textId="77777777" w:rsidR="00B36326" w:rsidRDefault="00B36326" w:rsidP="00405173">
      <w:pPr>
        <w:spacing w:after="0" w:line="240" w:lineRule="auto"/>
        <w:rPr>
          <w:rFonts w:ascii="Lato" w:hAnsi="Lato"/>
          <w:b/>
          <w:bCs/>
        </w:rPr>
      </w:pPr>
    </w:p>
    <w:p w14:paraId="02009DC2" w14:textId="77777777" w:rsidR="00B36326" w:rsidRDefault="00B36326" w:rsidP="002F4E39">
      <w:pPr>
        <w:spacing w:after="0" w:line="240" w:lineRule="auto"/>
        <w:rPr>
          <w:rFonts w:ascii="Lato" w:hAnsi="Lato"/>
          <w:b/>
          <w:bCs/>
        </w:rPr>
      </w:pPr>
      <w:r w:rsidRPr="00B36326">
        <w:rPr>
          <w:rFonts w:ascii="Lato" w:hAnsi="Lato"/>
          <w:b/>
          <w:bCs/>
        </w:rPr>
        <w:t>Straßenspektakel Bravissimo am Jubiläums-Wochenende</w:t>
      </w:r>
    </w:p>
    <w:p w14:paraId="456774EC" w14:textId="7A74A8E4" w:rsidR="00A14A94" w:rsidRDefault="00B36326" w:rsidP="00A14A94">
      <w:pPr>
        <w:spacing w:after="0" w:line="240" w:lineRule="auto"/>
        <w:rPr>
          <w:rFonts w:ascii="Lato" w:hAnsi="Lato"/>
        </w:rPr>
      </w:pPr>
      <w:r w:rsidRPr="00B36326">
        <w:rPr>
          <w:rFonts w:ascii="Lato" w:hAnsi="Lato"/>
        </w:rPr>
        <w:t>Comedy, Magie, Musik, Theater und Akrobatik stehen beim Straßenspektakel Bravissimo im Mittelpunkt. Dann verwandelt sich die Innenstadt St. Pöltens – dieses Jahr genau am Jubiläums-Wochenende 10./11. Juli – in eine einzige Bühne für allerlei Ausgefallenes und Wunderbares. Das Festival für internationale Straßenkunst, das seit 2022 stattfindet, bietet zahlreiche verrückte und bunte Vorstellungen an verschiedenen Schauplätzen der Stadt.</w:t>
      </w:r>
    </w:p>
    <w:p w14:paraId="44F39FE5" w14:textId="77777777" w:rsidR="00B36326" w:rsidRDefault="00B36326" w:rsidP="00A14A94">
      <w:pPr>
        <w:spacing w:after="0" w:line="240" w:lineRule="auto"/>
        <w:rPr>
          <w:rFonts w:ascii="Lato" w:hAnsi="Lato"/>
        </w:rPr>
      </w:pPr>
    </w:p>
    <w:p w14:paraId="543F8A9B" w14:textId="77777777" w:rsidR="00B36326" w:rsidRDefault="00B36326" w:rsidP="002F4E39">
      <w:pPr>
        <w:spacing w:after="0" w:line="240" w:lineRule="auto"/>
        <w:rPr>
          <w:rFonts w:ascii="Lato" w:hAnsi="Lato"/>
          <w:b/>
          <w:bCs/>
        </w:rPr>
      </w:pPr>
      <w:r w:rsidRPr="00B36326">
        <w:rPr>
          <w:rFonts w:ascii="Lato" w:hAnsi="Lato"/>
          <w:b/>
          <w:bCs/>
        </w:rPr>
        <w:t>Domplatz Open-Air: Klangvolle Reise in den hohen Norden mit den Tonkünstlern</w:t>
      </w:r>
    </w:p>
    <w:p w14:paraId="3D169B77" w14:textId="41B25002" w:rsidR="002F4E39" w:rsidRDefault="00B36326" w:rsidP="002F4E39">
      <w:pPr>
        <w:spacing w:after="0" w:line="240" w:lineRule="auto"/>
        <w:rPr>
          <w:rFonts w:ascii="Lato" w:hAnsi="Lato"/>
        </w:rPr>
      </w:pPr>
      <w:r w:rsidRPr="00B36326">
        <w:rPr>
          <w:rFonts w:ascii="Lato" w:hAnsi="Lato"/>
        </w:rPr>
        <w:t>Zu den größten musikalischen Highlights des Jahres gehört das Domplatz Open-Air, das 2026 bereits zum vierten Mal stattfindet. Den Auftakt macht am 10. September das Festkonzert zum 40-jährigen Jubiläum Tonkünstler &amp; Friends: Vor der imposanten Kulisse des St. Pöltner Doms schickt das Festspielhaus sein Tonkünstler-Orchester Niederösterreich unter der Leitung des finnisch-britischen Dirigenten Ross Jamie Collins auf eine klangvolle Reise in den hohen Norden Europas. Zu hören sind Werke von Edvard Grieg, Jean Sibelius, Hans Christian Lumbye und Johan Svendsen. Auftretende Künstler sind unter anderem die norwegische Violinistin Ragnhild Hemsing und die preisgekrönte Singer-Songwriterin Rebekka Bakken. Am 12. September folgt dann das Open-Air Pop am Dom mit verschiedenen Live-Acts.</w:t>
      </w:r>
    </w:p>
    <w:p w14:paraId="4921EEC4" w14:textId="77777777" w:rsidR="00B36326" w:rsidRDefault="00B36326" w:rsidP="00B36326">
      <w:pPr>
        <w:spacing w:after="0" w:line="240" w:lineRule="auto"/>
        <w:rPr>
          <w:rFonts w:ascii="Lato" w:hAnsi="Lato"/>
          <w:b/>
          <w:bCs/>
        </w:rPr>
      </w:pPr>
      <w:r w:rsidRPr="00B36326">
        <w:rPr>
          <w:rFonts w:ascii="Lato" w:hAnsi="Lato"/>
          <w:b/>
          <w:bCs/>
        </w:rPr>
        <w:lastRenderedPageBreak/>
        <w:t xml:space="preserve">Große Namen beim </w:t>
      </w:r>
      <w:proofErr w:type="spellStart"/>
      <w:r w:rsidRPr="00B36326">
        <w:rPr>
          <w:rFonts w:ascii="Lato" w:hAnsi="Lato"/>
          <w:b/>
          <w:bCs/>
        </w:rPr>
        <w:t>Frequency</w:t>
      </w:r>
      <w:proofErr w:type="spellEnd"/>
      <w:r w:rsidRPr="00B36326">
        <w:rPr>
          <w:rFonts w:ascii="Lato" w:hAnsi="Lato"/>
          <w:b/>
          <w:bCs/>
        </w:rPr>
        <w:t xml:space="preserve"> Festival, stimmungsvolles </w:t>
      </w:r>
      <w:proofErr w:type="spellStart"/>
      <w:r w:rsidRPr="00B36326">
        <w:rPr>
          <w:rFonts w:ascii="Lato" w:hAnsi="Lato"/>
          <w:b/>
          <w:bCs/>
        </w:rPr>
        <w:t>Höfefest</w:t>
      </w:r>
      <w:proofErr w:type="spellEnd"/>
      <w:r w:rsidRPr="00B36326">
        <w:rPr>
          <w:rFonts w:ascii="Lato" w:hAnsi="Lato"/>
          <w:b/>
          <w:bCs/>
        </w:rPr>
        <w:t> </w:t>
      </w:r>
    </w:p>
    <w:p w14:paraId="2917F301" w14:textId="77777777" w:rsidR="00B36326" w:rsidRPr="00B36326" w:rsidRDefault="00B36326" w:rsidP="00B36326">
      <w:pPr>
        <w:spacing w:after="0" w:line="240" w:lineRule="auto"/>
        <w:rPr>
          <w:rFonts w:ascii="Lato" w:hAnsi="Lato"/>
        </w:rPr>
      </w:pPr>
      <w:r w:rsidRPr="00B36326">
        <w:rPr>
          <w:rFonts w:ascii="Lato" w:hAnsi="Lato"/>
        </w:rPr>
        <w:t xml:space="preserve">St. Pölten ist eine Musik-Stadt: Das Barock Festival (11. Juni bis 4. Juli) präsentiert internationale Stars der Barockmusik. Im Dom, der ehemaligen Synagoge und im Stadtarchiv stehen Konzert-Highlights sowie Lesungen, Tanzworkshops und Kunstabende auf dem Programm. Das </w:t>
      </w:r>
      <w:proofErr w:type="spellStart"/>
      <w:r w:rsidRPr="00B36326">
        <w:rPr>
          <w:rFonts w:ascii="Lato" w:hAnsi="Lato"/>
        </w:rPr>
        <w:t>Frequency</w:t>
      </w:r>
      <w:proofErr w:type="spellEnd"/>
      <w:r w:rsidRPr="00B36326">
        <w:rPr>
          <w:rFonts w:ascii="Lato" w:hAnsi="Lato"/>
        </w:rPr>
        <w:t xml:space="preserve"> Festival im Green Park St. Pölten (20. bis 22. August) ist eines der größten Musikfestivals Österreichs. Das Line-Up kann sich wahrlich sehen lassen: Unter anderem werden Kraftklub, Sido, Paul Kalkbrenner, Natasha Bedingfield, Ski Aggu und Twenty </w:t>
      </w:r>
      <w:proofErr w:type="spellStart"/>
      <w:r w:rsidRPr="00B36326">
        <w:rPr>
          <w:rFonts w:ascii="Lato" w:hAnsi="Lato"/>
        </w:rPr>
        <w:t>One</w:t>
      </w:r>
      <w:proofErr w:type="spellEnd"/>
      <w:r w:rsidRPr="00B36326">
        <w:rPr>
          <w:rFonts w:ascii="Lato" w:hAnsi="Lato"/>
        </w:rPr>
        <w:t xml:space="preserve"> </w:t>
      </w:r>
      <w:proofErr w:type="spellStart"/>
      <w:r w:rsidRPr="00B36326">
        <w:rPr>
          <w:rFonts w:ascii="Lato" w:hAnsi="Lato"/>
        </w:rPr>
        <w:t>Pilots</w:t>
      </w:r>
      <w:proofErr w:type="spellEnd"/>
      <w:r w:rsidRPr="00B36326">
        <w:rPr>
          <w:rFonts w:ascii="Lato" w:hAnsi="Lato"/>
        </w:rPr>
        <w:t xml:space="preserve"> auftreten.</w:t>
      </w:r>
    </w:p>
    <w:p w14:paraId="16D22FFA" w14:textId="77777777" w:rsidR="00B36326" w:rsidRPr="00B36326" w:rsidRDefault="00B36326" w:rsidP="00B36326">
      <w:pPr>
        <w:spacing w:after="0" w:line="240" w:lineRule="auto"/>
        <w:rPr>
          <w:rFonts w:ascii="Lato" w:hAnsi="Lato"/>
        </w:rPr>
      </w:pPr>
      <w:r w:rsidRPr="00B36326">
        <w:rPr>
          <w:rFonts w:ascii="Lato" w:hAnsi="Lato"/>
        </w:rPr>
        <w:t xml:space="preserve">Echte Tipps sind zwei schöne Feste in St. Pölten: Am 19. September öffnen sich während des </w:t>
      </w:r>
      <w:proofErr w:type="spellStart"/>
      <w:r w:rsidRPr="00B36326">
        <w:rPr>
          <w:rFonts w:ascii="Lato" w:hAnsi="Lato"/>
        </w:rPr>
        <w:t>Höfefests</w:t>
      </w:r>
      <w:proofErr w:type="spellEnd"/>
      <w:r w:rsidRPr="00B36326">
        <w:rPr>
          <w:rFonts w:ascii="Lato" w:hAnsi="Lato"/>
        </w:rPr>
        <w:t xml:space="preserve"> die Innenhöfe in der Innenstadt für Musik, Kunst und Kultur. Beim Kellergassenfest am 7. November schenken lokale Winzer in der Rendl-Keller-Gasse ihre Weine aus.</w:t>
      </w:r>
    </w:p>
    <w:p w14:paraId="338144AE" w14:textId="77777777" w:rsidR="00B36326" w:rsidRPr="002F4E39" w:rsidRDefault="00B36326" w:rsidP="002F4E39">
      <w:pPr>
        <w:spacing w:after="0" w:line="240" w:lineRule="auto"/>
        <w:rPr>
          <w:rFonts w:ascii="Lato" w:hAnsi="Lato"/>
        </w:rPr>
      </w:pPr>
    </w:p>
    <w:p w14:paraId="64864809" w14:textId="77777777" w:rsidR="00B36326" w:rsidRDefault="00B36326" w:rsidP="00B36326">
      <w:pPr>
        <w:spacing w:after="0" w:line="240" w:lineRule="auto"/>
        <w:rPr>
          <w:rFonts w:ascii="Lato" w:hAnsi="Lato"/>
          <w:b/>
          <w:bCs/>
        </w:rPr>
      </w:pPr>
      <w:proofErr w:type="spellStart"/>
      <w:r w:rsidRPr="00B36326">
        <w:rPr>
          <w:rFonts w:ascii="Lato" w:hAnsi="Lato"/>
          <w:b/>
          <w:bCs/>
        </w:rPr>
        <w:t>ESCape</w:t>
      </w:r>
      <w:proofErr w:type="spellEnd"/>
      <w:r w:rsidRPr="00B36326">
        <w:rPr>
          <w:rFonts w:ascii="Lato" w:hAnsi="Lato"/>
          <w:b/>
          <w:bCs/>
        </w:rPr>
        <w:t xml:space="preserve"> </w:t>
      </w:r>
      <w:proofErr w:type="spellStart"/>
      <w:r w:rsidRPr="00B36326">
        <w:rPr>
          <w:rFonts w:ascii="Lato" w:hAnsi="Lato"/>
          <w:b/>
          <w:bCs/>
        </w:rPr>
        <w:t>to</w:t>
      </w:r>
      <w:proofErr w:type="spellEnd"/>
      <w:r w:rsidRPr="00B36326">
        <w:rPr>
          <w:rFonts w:ascii="Lato" w:hAnsi="Lato"/>
          <w:b/>
          <w:bCs/>
        </w:rPr>
        <w:t xml:space="preserve"> St. Pölten: Entspannt mit dem Shuttle nach Wien</w:t>
      </w:r>
    </w:p>
    <w:p w14:paraId="1584853C" w14:textId="25BC8A64" w:rsidR="00075949" w:rsidRDefault="00B36326" w:rsidP="004B3EB9">
      <w:pPr>
        <w:spacing w:after="0" w:line="240" w:lineRule="auto"/>
        <w:rPr>
          <w:rFonts w:ascii="Lato" w:hAnsi="Lato"/>
        </w:rPr>
      </w:pPr>
      <w:r w:rsidRPr="00B36326">
        <w:rPr>
          <w:rFonts w:ascii="Lato" w:hAnsi="Lato"/>
        </w:rPr>
        <w:t>Wenn vom 11. bis 16. Mai der Eurovision Song Contest in der Wiener Stadthalle stattfindet, verwandelt sich Österreichs Hauptstadt in eine Party-Metropole. Fans aus ganz Europa und der Welt reisen an, entsprechend dürften die Wiener Hotelpreise steigen. Wer eine günstigere Unterkunft sucht und weniger Trubel braucht, für den ist das Angebot „</w:t>
      </w:r>
      <w:proofErr w:type="spellStart"/>
      <w:r w:rsidRPr="00B36326">
        <w:rPr>
          <w:rFonts w:ascii="Lato" w:hAnsi="Lato"/>
        </w:rPr>
        <w:t>ESCape</w:t>
      </w:r>
      <w:proofErr w:type="spellEnd"/>
      <w:r w:rsidRPr="00B36326">
        <w:rPr>
          <w:rFonts w:ascii="Lato" w:hAnsi="Lato"/>
        </w:rPr>
        <w:t xml:space="preserve"> </w:t>
      </w:r>
      <w:proofErr w:type="spellStart"/>
      <w:r w:rsidRPr="00B36326">
        <w:rPr>
          <w:rFonts w:ascii="Lato" w:hAnsi="Lato"/>
        </w:rPr>
        <w:t>to</w:t>
      </w:r>
      <w:proofErr w:type="spellEnd"/>
      <w:r w:rsidRPr="00B36326">
        <w:rPr>
          <w:rFonts w:ascii="Lato" w:hAnsi="Lato"/>
        </w:rPr>
        <w:t xml:space="preserve"> St. Pölten“ genau das Richtige. Fünf ausgewählte Hotelbetriebe in St. Pölten bieten für ESC-Besucher Sonderkontingente und Preisstufen an. Außerdem ist an allen Showtagen (zu den beiden Halbfinals und zum Finale) ein bequemer Shuttle-Service direkt zur Wiener Stadthalle und nach der Show wieder zurück nach St. Pölten eingerichtet. Die Fahrt dauert nur rund 45 Minuten.</w:t>
      </w:r>
    </w:p>
    <w:p w14:paraId="124046FE" w14:textId="77777777" w:rsidR="00B36326" w:rsidRDefault="00B36326" w:rsidP="004B3EB9">
      <w:pPr>
        <w:spacing w:after="0" w:line="240" w:lineRule="auto"/>
        <w:rPr>
          <w:rFonts w:ascii="Lato" w:hAnsi="Lato"/>
        </w:rPr>
      </w:pPr>
    </w:p>
    <w:p w14:paraId="7B287326" w14:textId="77777777" w:rsidR="002F4E39" w:rsidRPr="00B36326" w:rsidRDefault="002F4E39" w:rsidP="004B3EB9">
      <w:pPr>
        <w:spacing w:after="0" w:line="240" w:lineRule="auto"/>
        <w:rPr>
          <w:rFonts w:ascii="Lato" w:hAnsi="Lato"/>
        </w:rPr>
      </w:pPr>
    </w:p>
    <w:p w14:paraId="35D76B78" w14:textId="21F8B4B4" w:rsidR="00684E77" w:rsidRPr="00B36326" w:rsidRDefault="002F4E39" w:rsidP="004F2883">
      <w:pPr>
        <w:spacing w:after="0" w:line="240" w:lineRule="auto"/>
        <w:rPr>
          <w:rFonts w:ascii="Lato" w:hAnsi="Lato"/>
        </w:rPr>
      </w:pPr>
      <w:r w:rsidRPr="00B36326">
        <w:rPr>
          <w:rFonts w:ascii="Lato" w:hAnsi="Lato"/>
        </w:rPr>
        <w:t>Weitere Infos: </w:t>
      </w:r>
      <w:hyperlink r:id="rId8" w:history="1">
        <w:r w:rsidR="00B36326" w:rsidRPr="00B36326">
          <w:rPr>
            <w:rStyle w:val="Hyperlink"/>
            <w:rFonts w:ascii="Lato" w:hAnsi="Lato"/>
            <w:color w:val="D20A32"/>
          </w:rPr>
          <w:t>www.stpoeltentourismus.at</w:t>
        </w:r>
      </w:hyperlink>
    </w:p>
    <w:p w14:paraId="68187850" w14:textId="77777777" w:rsidR="002F4E39" w:rsidRDefault="002F4E39"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684E77" w:rsidRPr="004048FE" w14:paraId="7F17540E" w14:textId="77777777" w:rsidTr="00000DDB">
        <w:trPr>
          <w:tblCellSpacing w:w="15" w:type="dxa"/>
        </w:trPr>
        <w:tc>
          <w:tcPr>
            <w:tcW w:w="5200" w:type="dxa"/>
            <w:tcMar>
              <w:top w:w="15" w:type="dxa"/>
              <w:left w:w="15" w:type="dxa"/>
              <w:bottom w:w="15" w:type="dxa"/>
              <w:right w:w="15" w:type="dxa"/>
            </w:tcMar>
            <w:vAlign w:val="center"/>
            <w:hideMark/>
          </w:tcPr>
          <w:p w14:paraId="27AD510E" w14:textId="77777777" w:rsidR="00684E77" w:rsidRPr="004048FE" w:rsidRDefault="00684E77" w:rsidP="00000DDB">
            <w:pPr>
              <w:spacing w:after="0" w:line="240" w:lineRule="auto"/>
              <w:rPr>
                <w:rFonts w:ascii="Lato" w:hAnsi="Lato"/>
                <w:color w:val="D20A32"/>
              </w:rPr>
            </w:pPr>
            <w:r w:rsidRPr="004048FE">
              <w:rPr>
                <w:rFonts w:ascii="Lato" w:hAnsi="Lato"/>
                <w:color w:val="D20A32"/>
              </w:rPr>
              <w:t>Informationen für Medien:</w:t>
            </w:r>
          </w:p>
          <w:p w14:paraId="6A1504CF" w14:textId="77777777" w:rsidR="00B36326" w:rsidRDefault="00B36326" w:rsidP="00B36326">
            <w:pPr>
              <w:spacing w:after="0" w:line="240" w:lineRule="auto"/>
              <w:rPr>
                <w:rFonts w:ascii="Lato" w:hAnsi="Lato"/>
              </w:rPr>
            </w:pPr>
            <w:r w:rsidRPr="00B36326">
              <w:rPr>
                <w:rFonts w:ascii="Lato" w:hAnsi="Lato"/>
              </w:rPr>
              <w:t>Marketing St. Pölten GmbH</w:t>
            </w:r>
          </w:p>
          <w:p w14:paraId="2C1F72D6" w14:textId="3813C90F" w:rsidR="00B36326" w:rsidRPr="00B36326" w:rsidRDefault="00B36326" w:rsidP="00B36326">
            <w:pPr>
              <w:spacing w:after="0" w:line="240" w:lineRule="auto"/>
              <w:rPr>
                <w:rFonts w:ascii="Lato" w:hAnsi="Lato"/>
              </w:rPr>
            </w:pPr>
            <w:r w:rsidRPr="00B36326">
              <w:rPr>
                <w:rFonts w:ascii="Lato" w:hAnsi="Lato"/>
              </w:rPr>
              <w:t>Klara Datzinger</w:t>
            </w:r>
          </w:p>
          <w:p w14:paraId="4D85532F" w14:textId="77777777" w:rsidR="00B36326" w:rsidRPr="00B36326" w:rsidRDefault="00B36326" w:rsidP="00B36326">
            <w:pPr>
              <w:spacing w:after="0" w:line="240" w:lineRule="auto"/>
              <w:rPr>
                <w:rFonts w:ascii="Lato" w:hAnsi="Lato"/>
              </w:rPr>
            </w:pPr>
            <w:r w:rsidRPr="00B36326">
              <w:rPr>
                <w:rFonts w:ascii="Lato" w:hAnsi="Lato"/>
              </w:rPr>
              <w:t>Rathausplatz 1, A-3100 St. Pölten</w:t>
            </w:r>
          </w:p>
          <w:p w14:paraId="0ED50AF1" w14:textId="77777777" w:rsidR="00B36326" w:rsidRPr="00B36326" w:rsidRDefault="00B36326" w:rsidP="00B36326">
            <w:pPr>
              <w:spacing w:after="0" w:line="240" w:lineRule="auto"/>
              <w:rPr>
                <w:rFonts w:ascii="Lato" w:hAnsi="Lato"/>
              </w:rPr>
            </w:pPr>
            <w:r w:rsidRPr="00B36326">
              <w:rPr>
                <w:rFonts w:ascii="Lato" w:hAnsi="Lato"/>
              </w:rPr>
              <w:t>Tel.: +43 2742 333-5004</w:t>
            </w:r>
          </w:p>
          <w:p w14:paraId="1E11835D" w14:textId="77777777" w:rsidR="00B36326" w:rsidRPr="00B36326" w:rsidRDefault="00B36326" w:rsidP="00B36326">
            <w:pPr>
              <w:spacing w:after="0" w:line="240" w:lineRule="auto"/>
              <w:rPr>
                <w:rFonts w:ascii="Lato" w:hAnsi="Lato"/>
              </w:rPr>
            </w:pPr>
            <w:hyperlink r:id="rId9" w:history="1">
              <w:r w:rsidRPr="00B36326">
                <w:rPr>
                  <w:rStyle w:val="Hyperlink"/>
                  <w:rFonts w:ascii="Lato" w:hAnsi="Lato"/>
                </w:rPr>
                <w:t>klara.datzinger@st-poelten.gv.at</w:t>
              </w:r>
            </w:hyperlink>
          </w:p>
          <w:p w14:paraId="13E8F2C3" w14:textId="20E94906" w:rsidR="00684E77" w:rsidRPr="004048FE" w:rsidRDefault="00B36326" w:rsidP="00B36326">
            <w:pPr>
              <w:spacing w:after="0" w:line="240" w:lineRule="auto"/>
              <w:rPr>
                <w:rFonts w:ascii="Lato" w:hAnsi="Lato"/>
              </w:rPr>
            </w:pPr>
            <w:hyperlink r:id="rId10" w:history="1">
              <w:r w:rsidRPr="00B36326">
                <w:rPr>
                  <w:rStyle w:val="Hyperlink"/>
                  <w:rFonts w:ascii="Lato" w:hAnsi="Lato"/>
                </w:rPr>
                <w:t>www.stpoeltentourismus.at</w:t>
              </w:r>
            </w:hyperlink>
          </w:p>
        </w:tc>
        <w:tc>
          <w:tcPr>
            <w:tcW w:w="3916" w:type="dxa"/>
            <w:tcMar>
              <w:top w:w="15" w:type="dxa"/>
              <w:left w:w="15" w:type="dxa"/>
              <w:bottom w:w="15" w:type="dxa"/>
              <w:right w:w="15" w:type="dxa"/>
            </w:tcMar>
            <w:vAlign w:val="center"/>
            <w:hideMark/>
          </w:tcPr>
          <w:p w14:paraId="6AB5DD0F" w14:textId="77777777" w:rsidR="00684E77" w:rsidRPr="004048FE" w:rsidRDefault="00684E77" w:rsidP="00000DDB">
            <w:pPr>
              <w:spacing w:after="0" w:line="240" w:lineRule="auto"/>
              <w:rPr>
                <w:rFonts w:ascii="Lato" w:hAnsi="Lato"/>
              </w:rPr>
            </w:pPr>
            <w:r w:rsidRPr="004048FE">
              <w:rPr>
                <w:rFonts w:ascii="Lato" w:hAnsi="Lato"/>
              </w:rPr>
              <w:br/>
              <w:t>genböck pr + consult GmbH</w:t>
            </w:r>
          </w:p>
          <w:p w14:paraId="5DEE6775" w14:textId="77777777" w:rsidR="00684E77" w:rsidRPr="004048FE" w:rsidRDefault="00684E77" w:rsidP="00000DDB">
            <w:pPr>
              <w:spacing w:after="0" w:line="240" w:lineRule="auto"/>
              <w:rPr>
                <w:rFonts w:ascii="Lato" w:hAnsi="Lato"/>
              </w:rPr>
            </w:pPr>
            <w:r w:rsidRPr="004048FE">
              <w:rPr>
                <w:rFonts w:ascii="Lato" w:hAnsi="Lato"/>
              </w:rPr>
              <w:t>Nina Genböck</w:t>
            </w:r>
          </w:p>
          <w:p w14:paraId="1E03D9A2" w14:textId="77777777" w:rsidR="00684E77" w:rsidRPr="004048FE" w:rsidRDefault="00684E77" w:rsidP="00000DDB">
            <w:pPr>
              <w:spacing w:after="0" w:line="240" w:lineRule="auto"/>
              <w:rPr>
                <w:rFonts w:ascii="Lato" w:hAnsi="Lato"/>
              </w:rPr>
            </w:pPr>
            <w:r w:rsidRPr="004048FE">
              <w:rPr>
                <w:rFonts w:ascii="Lato" w:hAnsi="Lato"/>
              </w:rPr>
              <w:t>Märkisches Ufer 28, 10179 Berlin</w:t>
            </w:r>
          </w:p>
          <w:p w14:paraId="14C0E56F" w14:textId="77777777" w:rsidR="00684E77" w:rsidRPr="004048FE" w:rsidRDefault="00684E77" w:rsidP="00000DDB">
            <w:pPr>
              <w:spacing w:after="0" w:line="240" w:lineRule="auto"/>
              <w:rPr>
                <w:rFonts w:ascii="Lato" w:hAnsi="Lato"/>
              </w:rPr>
            </w:pPr>
            <w:r w:rsidRPr="004048FE">
              <w:rPr>
                <w:rFonts w:ascii="Lato" w:hAnsi="Lato"/>
              </w:rPr>
              <w:t>Tel.: +49-30-22-48-77-01</w:t>
            </w:r>
          </w:p>
          <w:p w14:paraId="472E9509" w14:textId="77777777" w:rsidR="00684E77" w:rsidRPr="004048FE" w:rsidRDefault="00684E77" w:rsidP="00000DDB">
            <w:pPr>
              <w:spacing w:after="0" w:line="240" w:lineRule="auto"/>
              <w:rPr>
                <w:rFonts w:ascii="Lato" w:hAnsi="Lato"/>
              </w:rPr>
            </w:pPr>
            <w:hyperlink r:id="rId11" w:history="1">
              <w:r w:rsidRPr="004048FE">
                <w:rPr>
                  <w:rStyle w:val="Hyperlink"/>
                  <w:rFonts w:ascii="Lato" w:hAnsi="Lato"/>
                </w:rPr>
                <w:t>nina.genboeck@genboeckpr.de</w:t>
              </w:r>
            </w:hyperlink>
          </w:p>
          <w:p w14:paraId="61185F92" w14:textId="77777777" w:rsidR="00684E77" w:rsidRPr="004048FE" w:rsidRDefault="00684E77" w:rsidP="00000DDB">
            <w:pPr>
              <w:spacing w:after="0" w:line="240" w:lineRule="auto"/>
              <w:rPr>
                <w:rFonts w:ascii="Lato" w:hAnsi="Lato"/>
              </w:rPr>
            </w:pPr>
            <w:hyperlink r:id="rId12"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altName w:val="Calibri"/>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2B33"/>
    <w:multiLevelType w:val="multilevel"/>
    <w:tmpl w:val="13E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E3B2E"/>
    <w:multiLevelType w:val="multilevel"/>
    <w:tmpl w:val="4D9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E1E2B"/>
    <w:multiLevelType w:val="multilevel"/>
    <w:tmpl w:val="3FAE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4"/>
  </w:num>
  <w:num w:numId="4" w16cid:durableId="1844394928">
    <w:abstractNumId w:val="3"/>
  </w:num>
  <w:num w:numId="5" w16cid:durableId="1192769556">
    <w:abstractNumId w:val="5"/>
  </w:num>
  <w:num w:numId="6" w16cid:durableId="91490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75949"/>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4E39"/>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B3EB9"/>
    <w:rsid w:val="004C4D49"/>
    <w:rsid w:val="004C652D"/>
    <w:rsid w:val="004F2883"/>
    <w:rsid w:val="00501961"/>
    <w:rsid w:val="005536F4"/>
    <w:rsid w:val="00565634"/>
    <w:rsid w:val="005775D3"/>
    <w:rsid w:val="00582AF5"/>
    <w:rsid w:val="00587487"/>
    <w:rsid w:val="006356EA"/>
    <w:rsid w:val="00645FD1"/>
    <w:rsid w:val="00672E63"/>
    <w:rsid w:val="00684E77"/>
    <w:rsid w:val="00696895"/>
    <w:rsid w:val="00696D61"/>
    <w:rsid w:val="006A118D"/>
    <w:rsid w:val="006C31E0"/>
    <w:rsid w:val="006C7F9D"/>
    <w:rsid w:val="006D0B60"/>
    <w:rsid w:val="00787FAE"/>
    <w:rsid w:val="007C6573"/>
    <w:rsid w:val="007F5CA8"/>
    <w:rsid w:val="008027F6"/>
    <w:rsid w:val="0080630B"/>
    <w:rsid w:val="00810E0D"/>
    <w:rsid w:val="00842129"/>
    <w:rsid w:val="00842C07"/>
    <w:rsid w:val="00860211"/>
    <w:rsid w:val="00860DF8"/>
    <w:rsid w:val="008B4AC8"/>
    <w:rsid w:val="008F25B2"/>
    <w:rsid w:val="0090353E"/>
    <w:rsid w:val="0093044B"/>
    <w:rsid w:val="00965C30"/>
    <w:rsid w:val="009D448D"/>
    <w:rsid w:val="009F171A"/>
    <w:rsid w:val="00A14A94"/>
    <w:rsid w:val="00A53267"/>
    <w:rsid w:val="00A645C5"/>
    <w:rsid w:val="00A766D7"/>
    <w:rsid w:val="00AA08A9"/>
    <w:rsid w:val="00AC4FD2"/>
    <w:rsid w:val="00AD1D49"/>
    <w:rsid w:val="00B36326"/>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A74D1"/>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6326"/>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oeltentourismus.at/"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genboeck@genboeckp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9zkml.r.sp1-brevo.net/mk/cl/f/sh/SMK1E8tHeGZMWTHQ8iKw6udMNlmH/TtcAM4b1EcZA" TargetMode="External"/><Relationship Id="rId4" Type="http://schemas.openxmlformats.org/officeDocument/2006/relationships/settings" Target="settings.xml"/><Relationship Id="rId9" Type="http://schemas.openxmlformats.org/officeDocument/2006/relationships/hyperlink" Target="mailto:klara.datzinger@st-poelten.gv.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744</Words>
  <Characters>4691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2026-02-18T13:45:00Z</cp:lastPrinted>
  <dcterms:created xsi:type="dcterms:W3CDTF">2026-03-12T13:09:00Z</dcterms:created>
  <dcterms:modified xsi:type="dcterms:W3CDTF">2026-03-12T13:09:00Z</dcterms:modified>
</cp:coreProperties>
</file>