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0C5A" w14:textId="77777777" w:rsidR="00F239E2" w:rsidRDefault="00F239E2">
      <w:pPr>
        <w:rPr>
          <w:rFonts w:ascii="Lato" w:hAnsi="Lato"/>
          <w:b/>
          <w:bCs/>
          <w:color w:val="A20D32"/>
        </w:rPr>
      </w:pPr>
    </w:p>
    <w:p w14:paraId="046BD325" w14:textId="77777777" w:rsidR="00287981" w:rsidRDefault="00287981" w:rsidP="00F239E2">
      <w:pPr>
        <w:spacing w:after="0" w:line="240" w:lineRule="auto"/>
        <w:rPr>
          <w:rFonts w:ascii="Lato" w:hAnsi="Lato"/>
          <w:b/>
          <w:bCs/>
          <w:color w:val="A20D32"/>
        </w:rPr>
      </w:pPr>
    </w:p>
    <w:p w14:paraId="0EB68D67" w14:textId="577B73E3" w:rsidR="0090353E" w:rsidRPr="00D943E0" w:rsidRDefault="005E7029" w:rsidP="00F239E2">
      <w:pPr>
        <w:spacing w:after="0" w:line="240" w:lineRule="auto"/>
        <w:rPr>
          <w:rFonts w:ascii="Lato" w:hAnsi="Lato"/>
          <w:b/>
          <w:bCs/>
          <w:color w:val="D20A32"/>
          <w:sz w:val="40"/>
          <w:szCs w:val="40"/>
        </w:rPr>
      </w:pPr>
      <w:r w:rsidRPr="005E7029">
        <w:rPr>
          <w:rFonts w:ascii="Lato" w:hAnsi="Lato"/>
          <w:b/>
          <w:bCs/>
          <w:color w:val="D20A32"/>
          <w:sz w:val="40"/>
          <w:szCs w:val="40"/>
        </w:rPr>
        <w:t xml:space="preserve">Kurznachrichten: Thüringer Wald engagiert sich bei „Reisen für alle“ </w:t>
      </w:r>
      <w:r w:rsidRPr="005E7029">
        <w:rPr>
          <w:rFonts w:ascii="Cambria Math" w:hAnsi="Cambria Math" w:cs="Cambria Math"/>
          <w:b/>
          <w:bCs/>
          <w:color w:val="D20A32"/>
          <w:sz w:val="40"/>
          <w:szCs w:val="40"/>
        </w:rPr>
        <w:t>∣</w:t>
      </w:r>
      <w:r w:rsidRPr="005E7029">
        <w:rPr>
          <w:rFonts w:ascii="Lato" w:hAnsi="Lato"/>
          <w:b/>
          <w:bCs/>
          <w:color w:val="D20A32"/>
          <w:sz w:val="40"/>
          <w:szCs w:val="40"/>
        </w:rPr>
        <w:t xml:space="preserve"> Mallorca-Party bei den BEACH DAYS BORKUM</w:t>
      </w:r>
      <w:r w:rsidR="002C1D7B">
        <w:rPr>
          <w:rFonts w:ascii="Lato" w:hAnsi="Lato"/>
          <w:b/>
          <w:bCs/>
          <w:color w:val="D20A32"/>
          <w:sz w:val="40"/>
          <w:szCs w:val="40"/>
        </w:rPr>
        <w:br/>
      </w:r>
    </w:p>
    <w:p w14:paraId="2E912EF3" w14:textId="78350804" w:rsidR="003B0A7B" w:rsidRDefault="005E7029" w:rsidP="002C1D7B">
      <w:pPr>
        <w:spacing w:after="0" w:line="240" w:lineRule="auto"/>
        <w:rPr>
          <w:rFonts w:ascii="Lato" w:hAnsi="Lato"/>
          <w:b/>
          <w:bCs/>
        </w:rPr>
      </w:pPr>
      <w:r w:rsidRPr="005E7029">
        <w:rPr>
          <w:rFonts w:ascii="Lato" w:hAnsi="Lato"/>
          <w:b/>
          <w:bCs/>
        </w:rPr>
        <w:t>Der Thüringer Wald engagiert sich verstärkt für das Projekt „Reisen für alle“. Damit ist die bundesweit gültige Kennzeichnung für Barrierefreiheit im Tourismus gemeint. Diese wurde vom Bundesministerium für Wirtschaft und Klimaschutz (BMWE) initiiert. ++ Die BEACH DAYS BORKUM (7. bis 10. August) bekommen ein cooles Update zusätzlich zu Headliner Clueso. Dazukommen die Mallorca-Party Borkum Olé mit Frenzy und Oli P. und TKKG – die Live-Hörspiel-Tour.</w:t>
      </w:r>
    </w:p>
    <w:p w14:paraId="26317667" w14:textId="77777777" w:rsidR="0002085D" w:rsidRDefault="0002085D" w:rsidP="002C1D7B">
      <w:pPr>
        <w:spacing w:after="0" w:line="240" w:lineRule="auto"/>
        <w:rPr>
          <w:rFonts w:ascii="Lato" w:hAnsi="Lato"/>
          <w:b/>
          <w:bCs/>
        </w:rPr>
      </w:pPr>
    </w:p>
    <w:p w14:paraId="0F34817C" w14:textId="77777777" w:rsidR="005E7029" w:rsidRDefault="005E7029" w:rsidP="002C1D7B">
      <w:pPr>
        <w:spacing w:after="0" w:line="240" w:lineRule="auto"/>
        <w:rPr>
          <w:rFonts w:ascii="Lato" w:hAnsi="Lato"/>
          <w:b/>
          <w:bCs/>
        </w:rPr>
      </w:pPr>
    </w:p>
    <w:p w14:paraId="2500389F" w14:textId="6F641828" w:rsidR="0002085D" w:rsidRDefault="005E7029" w:rsidP="006F7B7E">
      <w:pPr>
        <w:spacing w:after="0" w:line="240" w:lineRule="auto"/>
        <w:rPr>
          <w:rFonts w:ascii="Lato" w:hAnsi="Lato"/>
          <w:b/>
          <w:bCs/>
        </w:rPr>
      </w:pPr>
      <w:r w:rsidRPr="005E7029">
        <w:rPr>
          <w:rFonts w:ascii="Lato" w:hAnsi="Lato"/>
          <w:b/>
          <w:bCs/>
        </w:rPr>
        <w:t>„Reisen für alle“: Thüringer Wald setzt auf barrierefreie Angebote</w:t>
      </w:r>
      <w:r w:rsidR="003B0A7B">
        <w:rPr>
          <w:rFonts w:ascii="Lato" w:hAnsi="Lato"/>
          <w:b/>
          <w:bCs/>
        </w:rPr>
        <w:br/>
      </w:r>
    </w:p>
    <w:p w14:paraId="4B8A86B3" w14:textId="77777777" w:rsidR="005E7029" w:rsidRPr="005E7029" w:rsidRDefault="005E7029" w:rsidP="005E7029">
      <w:pPr>
        <w:spacing w:after="0" w:line="240" w:lineRule="auto"/>
        <w:rPr>
          <w:rFonts w:ascii="Lato" w:hAnsi="Lato"/>
        </w:rPr>
      </w:pPr>
      <w:r w:rsidRPr="005E7029">
        <w:rPr>
          <w:rFonts w:ascii="Lato" w:hAnsi="Lato"/>
        </w:rPr>
        <w:t>Der Thüringer Wald engagiert sich verstärkt für das Projekt „Reisen für alle“. Dahinter steht die bundesweit gültige Kennzeichnung für Barrierefreiheit im Tourismus, die vom Bundesministerium für Wirtschaft und Energie (BMWE) initiiert wurde. Die zertifizierten Angebote reichen von der Anreise über Übernachtungs- und Gastronomiebetriebe bis hin zu Kultureinrichtungen, Ausflügen, Naturerlebnissen und Gästeführungen.</w:t>
      </w:r>
    </w:p>
    <w:p w14:paraId="1C5E6A74" w14:textId="77777777" w:rsidR="005E7029" w:rsidRPr="005E7029" w:rsidRDefault="005E7029" w:rsidP="005E7029">
      <w:pPr>
        <w:spacing w:after="0" w:line="240" w:lineRule="auto"/>
        <w:rPr>
          <w:rFonts w:ascii="Lato" w:hAnsi="Lato"/>
        </w:rPr>
      </w:pPr>
      <w:r w:rsidRPr="005E7029">
        <w:rPr>
          <w:rFonts w:ascii="Lato" w:hAnsi="Lato"/>
        </w:rPr>
        <w:t xml:space="preserve">Im Thüringer Wald haben sich bereits 22 touristische Betriebe zertifizieren lassen, weitere sollen 2026 folgen.  Schon dabei sind unter anderem die Thüringer Bergbahn, die Dr. Lauterbach Klinik in Bad Liebenstein, die VIBA-Nougat Welt in Schmalkalden und das Naturcamp </w:t>
      </w:r>
      <w:proofErr w:type="spellStart"/>
      <w:r w:rsidRPr="005E7029">
        <w:rPr>
          <w:rFonts w:ascii="Lato" w:hAnsi="Lato"/>
        </w:rPr>
        <w:t>Meyersgrund</w:t>
      </w:r>
      <w:proofErr w:type="spellEnd"/>
      <w:r w:rsidRPr="005E7029">
        <w:rPr>
          <w:rFonts w:ascii="Lato" w:hAnsi="Lato"/>
        </w:rPr>
        <w:t>.</w:t>
      </w:r>
    </w:p>
    <w:p w14:paraId="6D26AD6B" w14:textId="77777777" w:rsidR="005E7029" w:rsidRPr="005E7029" w:rsidRDefault="005E7029" w:rsidP="005E7029">
      <w:pPr>
        <w:spacing w:after="0" w:line="240" w:lineRule="auto"/>
        <w:rPr>
          <w:rFonts w:ascii="Lato" w:hAnsi="Lato"/>
        </w:rPr>
      </w:pPr>
      <w:r w:rsidRPr="005E7029">
        <w:rPr>
          <w:rFonts w:ascii="Lato" w:hAnsi="Lato"/>
        </w:rPr>
        <w:t>„Der Thüringer Wald zeigt, dass wahre Freiheit dort beginnt, wo Natur für alle erlebbar wird – unabhängig von Alter, Einschränkungen oder Voraussetzungen. ‚Reisen für alle‘ heißt, niemanden zurückzulassen und Natur selbstbestimmt, gleichberechtigt und ohne Hindernisse genießen zu können“, sagt Julia John vom Regionalverbund Thüringer Wald e. V.</w:t>
      </w:r>
    </w:p>
    <w:p w14:paraId="7FD7D46F" w14:textId="77777777" w:rsidR="005E7029" w:rsidRPr="005E7029" w:rsidRDefault="005E7029" w:rsidP="005E7029">
      <w:pPr>
        <w:spacing w:after="0" w:line="240" w:lineRule="auto"/>
        <w:rPr>
          <w:rFonts w:ascii="Lato" w:hAnsi="Lato"/>
        </w:rPr>
      </w:pPr>
      <w:r w:rsidRPr="005E7029">
        <w:rPr>
          <w:rFonts w:ascii="Lato" w:hAnsi="Lato"/>
        </w:rPr>
        <w:t>Wie wichtig das Thema ist, zeigt, dass allein in Deutschland etwa 10 Millionen Menschen mit einer Beeinträchtigung leben. Entsprechend groß – und stetig wachsend – ist die Nachfrage nach barrierefreien Angeboten. Das Qualitätssiegel „Reisen für Alle“ steht deutschlandweit für Transparenz, Verlässlichkeit und gelebte Barrierefreiheit im Tourismus. Es soll Gästen – egal ob Familien, Senioren, Menschen mit Behinderung oder Personen mit temporären Einschränkungen – helfen, passende Angebote zu finden und zu erleben.</w:t>
      </w:r>
    </w:p>
    <w:p w14:paraId="15FD9C30" w14:textId="77777777" w:rsidR="005E7029" w:rsidRPr="005E7029" w:rsidRDefault="005E7029" w:rsidP="005E7029">
      <w:pPr>
        <w:spacing w:after="0" w:line="240" w:lineRule="auto"/>
        <w:rPr>
          <w:rFonts w:ascii="Lato" w:hAnsi="Lato"/>
        </w:rPr>
      </w:pPr>
      <w:r w:rsidRPr="005E7029">
        <w:rPr>
          <w:rFonts w:ascii="Lato" w:hAnsi="Lato"/>
        </w:rPr>
        <w:t xml:space="preserve">Während die Thüringer Tourismus GmbH sogenannter Masterlizenznehmer für das Qualitätssiegel „Reisen für Alle“ ist, ist der Regionalverbund Thüringer Wald e.V. zentraler Ansprechpartner für die Betriebe und Orte in der Region. Die Destinationsmanagementorganisation begleitet sie während des gesamten Zertifizierungsprozesses, beauftragt externe </w:t>
      </w:r>
      <w:proofErr w:type="spellStart"/>
      <w:r w:rsidRPr="005E7029">
        <w:rPr>
          <w:rFonts w:ascii="Lato" w:hAnsi="Lato"/>
        </w:rPr>
        <w:t>Erheber</w:t>
      </w:r>
      <w:proofErr w:type="spellEnd"/>
      <w:r w:rsidRPr="005E7029">
        <w:rPr>
          <w:rFonts w:ascii="Lato" w:hAnsi="Lato"/>
        </w:rPr>
        <w:t>, bereitet die notwendigen Verträge vor und übernimmt die Übergabe der Urkunden und Plaketten.</w:t>
      </w:r>
    </w:p>
    <w:p w14:paraId="3D5DACA3" w14:textId="77777777" w:rsidR="005E7029" w:rsidRPr="005E7029" w:rsidRDefault="005E7029" w:rsidP="005E7029">
      <w:pPr>
        <w:spacing w:after="0" w:line="240" w:lineRule="auto"/>
        <w:rPr>
          <w:rFonts w:ascii="Lato" w:hAnsi="Lato"/>
        </w:rPr>
      </w:pPr>
      <w:r w:rsidRPr="005E7029">
        <w:rPr>
          <w:rFonts w:ascii="Lato" w:hAnsi="Lato"/>
        </w:rPr>
        <w:t xml:space="preserve">Weitere Infos unter: </w:t>
      </w:r>
      <w:hyperlink r:id="rId6" w:history="1">
        <w:r w:rsidRPr="005E7029">
          <w:rPr>
            <w:rStyle w:val="Hyperlink"/>
            <w:rFonts w:ascii="Lato" w:hAnsi="Lato"/>
            <w:color w:val="D20E32"/>
          </w:rPr>
          <w:t>www.thueringer-wald.com</w:t>
        </w:r>
      </w:hyperlink>
    </w:p>
    <w:p w14:paraId="23F05704" w14:textId="2F944EA6" w:rsidR="00D943E0" w:rsidRDefault="00D943E0" w:rsidP="006F7B7E">
      <w:pPr>
        <w:spacing w:after="0" w:line="240" w:lineRule="auto"/>
        <w:rPr>
          <w:rFonts w:ascii="Lato" w:hAnsi="Lato"/>
        </w:rPr>
      </w:pPr>
      <w:r>
        <w:rPr>
          <w:rFonts w:ascii="Lato" w:hAnsi="Lato"/>
        </w:rPr>
        <w:br w:type="page"/>
      </w:r>
    </w:p>
    <w:p w14:paraId="1373013E" w14:textId="7522D2A0" w:rsidR="003B0A7B" w:rsidRDefault="005E7029" w:rsidP="006F7B7E">
      <w:pPr>
        <w:spacing w:after="0" w:line="240" w:lineRule="auto"/>
        <w:rPr>
          <w:rFonts w:ascii="Lato" w:hAnsi="Lato"/>
          <w:b/>
          <w:bCs/>
        </w:rPr>
      </w:pPr>
      <w:r w:rsidRPr="005E7029">
        <w:rPr>
          <w:rFonts w:ascii="Lato" w:hAnsi="Lato"/>
          <w:b/>
          <w:bCs/>
        </w:rPr>
        <w:lastRenderedPageBreak/>
        <w:t>Neue Acts bei den BORKUM BEACH DAYS: Mallorca-Party mit Frenzy und TKKG Live-Hörspiel-Tour</w:t>
      </w:r>
    </w:p>
    <w:p w14:paraId="5B7F0D0F" w14:textId="77777777" w:rsidR="005E7029" w:rsidRDefault="005E7029" w:rsidP="006F7B7E">
      <w:pPr>
        <w:spacing w:after="0" w:line="240" w:lineRule="auto"/>
        <w:rPr>
          <w:rFonts w:ascii="Lato" w:hAnsi="Lato"/>
          <w:b/>
          <w:bCs/>
        </w:rPr>
      </w:pPr>
    </w:p>
    <w:p w14:paraId="754FFDDA" w14:textId="77777777" w:rsidR="005E7029" w:rsidRPr="005E7029" w:rsidRDefault="005E7029" w:rsidP="005E7029">
      <w:pPr>
        <w:spacing w:after="0" w:line="240" w:lineRule="auto"/>
        <w:rPr>
          <w:rFonts w:ascii="Lato" w:hAnsi="Lato"/>
        </w:rPr>
      </w:pPr>
      <w:r w:rsidRPr="005E7029">
        <w:rPr>
          <w:rFonts w:ascii="Lato" w:hAnsi="Lato"/>
        </w:rPr>
        <w:t>Die BEACH DAYS BORKUM (7. bis 10. August) bekommen ein cooles Update zusätzlich zu Headliner Clueso. Der erfolgreiche Musiker („Zusammen“, „Flugmodus</w:t>
      </w:r>
      <w:proofErr w:type="gramStart"/>
      <w:r w:rsidRPr="005E7029">
        <w:rPr>
          <w:rFonts w:ascii="Lato" w:hAnsi="Lato"/>
        </w:rPr>
        <w:t>“)  wird</w:t>
      </w:r>
      <w:proofErr w:type="gramEnd"/>
      <w:r w:rsidRPr="005E7029">
        <w:rPr>
          <w:rFonts w:ascii="Lato" w:hAnsi="Lato"/>
        </w:rPr>
        <w:t xml:space="preserve"> zunächst auf der Ostfriesischen Insel sein neues Album Deja Vu präsentieren und mit seinem Open-Air-Konzert die vier außergewöhnlichen Tage am Strand von Borkum eröffnen. Dann folgt einen Tag später die beliebte Beach Party.</w:t>
      </w:r>
    </w:p>
    <w:p w14:paraId="18CA82DE" w14:textId="77777777" w:rsidR="005E7029" w:rsidRPr="005E7029" w:rsidRDefault="005E7029" w:rsidP="005E7029">
      <w:pPr>
        <w:spacing w:after="0" w:line="240" w:lineRule="auto"/>
        <w:rPr>
          <w:rFonts w:ascii="Lato" w:hAnsi="Lato"/>
        </w:rPr>
      </w:pPr>
      <w:r w:rsidRPr="005E7029">
        <w:rPr>
          <w:rFonts w:ascii="Lato" w:hAnsi="Lato"/>
        </w:rPr>
        <w:t xml:space="preserve">Dazu kommen jetzt noch zwei weitere Shows. Am 9. August macht sich Mallorca-Feeling auf der Insel breit, wenn es heißt „Borkum Olé“: Frenzy – mit ihrem </w:t>
      </w:r>
      <w:proofErr w:type="spellStart"/>
      <w:r w:rsidRPr="005E7029">
        <w:rPr>
          <w:rFonts w:ascii="Lato" w:hAnsi="Lato"/>
        </w:rPr>
        <w:t>Kultsong</w:t>
      </w:r>
      <w:proofErr w:type="spellEnd"/>
      <w:r w:rsidRPr="005E7029">
        <w:rPr>
          <w:rFonts w:ascii="Lato" w:hAnsi="Lato"/>
        </w:rPr>
        <w:t xml:space="preserve"> „Lampen an“ – Oli P., Samu und DJ Christian Schall feiern am Nordbad eine riesige Open-Air-Party. Bekannte Mallorca- und Partyhits sorgen für entsprechende Mallorca-Vibes.</w:t>
      </w:r>
    </w:p>
    <w:p w14:paraId="2C0B3D11" w14:textId="77777777" w:rsidR="005E7029" w:rsidRPr="005E7029" w:rsidRDefault="005E7029" w:rsidP="005E7029">
      <w:pPr>
        <w:spacing w:after="0" w:line="240" w:lineRule="auto"/>
        <w:rPr>
          <w:rFonts w:ascii="Lato" w:hAnsi="Lato"/>
        </w:rPr>
      </w:pPr>
      <w:r w:rsidRPr="005E7029">
        <w:rPr>
          <w:rFonts w:ascii="Lato" w:hAnsi="Lato"/>
        </w:rPr>
        <w:t>Am letzten Tag der BEACH DAYS BORKUM übernehmen Tim (Tarzan), Karl, Klößchen und Gaby, die Pfote. TKKG – die Live-Hörspiel-Tour ist zu Gast auf der Nordseeinsel und es gilt den neuen TKKG-Fall „Das verschwundene Zepter von Gizeh“ zu lösen. Natürlich mit den Originalstimmen und vielen weiteren bekannten Charakteren aus der TKKG-Welt. Ein Erlebnis nicht nur für Musik-Kassetten-Nostalgiker.</w:t>
      </w:r>
    </w:p>
    <w:p w14:paraId="4632746A" w14:textId="77777777" w:rsidR="005E7029" w:rsidRPr="005E7029" w:rsidRDefault="005E7029" w:rsidP="005E7029">
      <w:pPr>
        <w:spacing w:after="0" w:line="240" w:lineRule="auto"/>
        <w:rPr>
          <w:rFonts w:ascii="Lato" w:hAnsi="Lato"/>
        </w:rPr>
      </w:pPr>
      <w:r w:rsidRPr="005E7029">
        <w:rPr>
          <w:rFonts w:ascii="Lato" w:hAnsi="Lato"/>
        </w:rPr>
        <w:t xml:space="preserve">Die BEACH DAYS BORKUM sind aber mehr als nur tolle Musik und Party – es wird auch großer Sport geboten: Bei der hochwertigen Beach-Volleyballserie ROCK </w:t>
      </w:r>
      <w:proofErr w:type="spellStart"/>
      <w:r w:rsidRPr="005E7029">
        <w:rPr>
          <w:rFonts w:ascii="Lato" w:hAnsi="Lato"/>
        </w:rPr>
        <w:t>the</w:t>
      </w:r>
      <w:proofErr w:type="spellEnd"/>
      <w:r w:rsidRPr="005E7029">
        <w:rPr>
          <w:rFonts w:ascii="Lato" w:hAnsi="Lato"/>
        </w:rPr>
        <w:t xml:space="preserve"> BEACH spielen während des Profi-Turniers die besten deutschen Beach-Volleyballteams um die Qualifikation zu den Deutschen Meisterschaften.</w:t>
      </w:r>
    </w:p>
    <w:p w14:paraId="18A8EC0A" w14:textId="77777777" w:rsidR="005E7029" w:rsidRPr="005E7029" w:rsidRDefault="005E7029" w:rsidP="005E7029">
      <w:pPr>
        <w:spacing w:after="0" w:line="240" w:lineRule="auto"/>
        <w:rPr>
          <w:rFonts w:ascii="Lato" w:hAnsi="Lato"/>
        </w:rPr>
      </w:pPr>
      <w:r w:rsidRPr="005E7029">
        <w:rPr>
          <w:rFonts w:ascii="Lato" w:hAnsi="Lato"/>
        </w:rPr>
        <w:t>Tickets gibt es unter: </w:t>
      </w:r>
      <w:hyperlink r:id="rId7" w:history="1">
        <w:r w:rsidRPr="005E7029">
          <w:rPr>
            <w:rStyle w:val="Hyperlink"/>
            <w:rFonts w:ascii="Lato" w:hAnsi="Lato"/>
            <w:color w:val="D20E32"/>
          </w:rPr>
          <w:t>https://www.borkum.de/aktuelles/beach-days-borkum-2026</w:t>
        </w:r>
      </w:hyperlink>
    </w:p>
    <w:p w14:paraId="36216BFD" w14:textId="0A8ADD38" w:rsidR="0002085D" w:rsidRDefault="0002085D" w:rsidP="003B0A7B">
      <w:pPr>
        <w:spacing w:after="0" w:line="240" w:lineRule="auto"/>
        <w:rPr>
          <w:rFonts w:ascii="Lato" w:hAnsi="Lato"/>
        </w:rPr>
      </w:pPr>
    </w:p>
    <w:p w14:paraId="03787794" w14:textId="77777777" w:rsidR="0002085D" w:rsidRDefault="0002085D">
      <w:pPr>
        <w:rPr>
          <w:rFonts w:ascii="Lato" w:hAnsi="Lato"/>
        </w:rPr>
      </w:pPr>
    </w:p>
    <w:p w14:paraId="415EC8A8" w14:textId="77777777" w:rsidR="005E7029" w:rsidRDefault="005E7029">
      <w:pPr>
        <w:rPr>
          <w:rFonts w:ascii="Lato" w:hAnsi="Lato"/>
        </w:rPr>
      </w:pPr>
    </w:p>
    <w:p w14:paraId="2273ECFF" w14:textId="77777777" w:rsidR="005E7029" w:rsidRPr="006F7B7E" w:rsidRDefault="005E7029">
      <w:pPr>
        <w:rPr>
          <w:rFonts w:ascii="Lato" w:hAnsi="Lato"/>
        </w:rPr>
      </w:pPr>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r w:rsidRPr="003E688E">
              <w:rPr>
                <w:rFonts w:ascii="Lato" w:hAnsi="Lato"/>
              </w:rPr>
              <w:t>genböck pr + consult, Nina Genböck</w:t>
            </w:r>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965C30" w:rsidP="00B6232C">
            <w:pPr>
              <w:spacing w:after="0" w:line="240" w:lineRule="auto"/>
              <w:rPr>
                <w:rFonts w:ascii="Lato" w:hAnsi="Lato"/>
              </w:rPr>
            </w:pPr>
            <w:hyperlink r:id="rId8" w:history="1">
              <w:r w:rsidRPr="003E688E">
                <w:rPr>
                  <w:rStyle w:val="Hyperlink"/>
                  <w:rFonts w:ascii="Lato" w:hAnsi="Lato"/>
                </w:rPr>
                <w:t>nina.genboeck@genboeckpr.de</w:t>
              </w:r>
            </w:hyperlink>
          </w:p>
          <w:p w14:paraId="6303A937" w14:textId="4A3CB609" w:rsidR="00965C30" w:rsidRPr="003E688E" w:rsidRDefault="00965C30" w:rsidP="00B6232C">
            <w:pPr>
              <w:spacing w:after="0" w:line="240" w:lineRule="auto"/>
              <w:rPr>
                <w:rFonts w:ascii="Lato" w:hAnsi="Lato"/>
              </w:rPr>
            </w:pPr>
            <w:hyperlink r:id="rId9" w:history="1">
              <w:r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6FB99D" w14:textId="73A5F061" w:rsidR="00965C30" w:rsidRPr="004A20DA" w:rsidRDefault="00965C30" w:rsidP="003E688E">
      <w:pPr>
        <w:spacing w:after="0" w:line="240" w:lineRule="auto"/>
        <w:rPr>
          <w:rFonts w:ascii="Lato" w:hAnsi="Lato"/>
          <w:sz w:val="16"/>
          <w:szCs w:val="16"/>
        </w:rPr>
      </w:pPr>
      <w:r w:rsidRPr="004A20DA">
        <w:rPr>
          <w:rFonts w:ascii="Lato" w:hAnsi="Lato"/>
          <w:sz w:val="16"/>
          <w:szCs w:val="16"/>
        </w:rPr>
        <w:t xml:space="preserve">Presseinformation und Bilder stehen unter </w:t>
      </w:r>
      <w:hyperlink r:id="rId10" w:history="1">
        <w:r w:rsidRPr="004A20DA">
          <w:rPr>
            <w:rStyle w:val="Hyperlink"/>
            <w:rFonts w:ascii="Lato" w:hAnsi="Lato"/>
            <w:color w:val="D20A32"/>
            <w:sz w:val="16"/>
            <w:szCs w:val="16"/>
          </w:rPr>
          <w:t>www.genboeckpr.de</w:t>
        </w:r>
      </w:hyperlink>
      <w:r w:rsidRPr="004A20DA">
        <w:rPr>
          <w:rFonts w:ascii="Lato" w:hAnsi="Lato"/>
          <w:sz w:val="16"/>
          <w:szCs w:val="16"/>
        </w:rPr>
        <w:t xml:space="preserve"> im Bereich Presseservice zum Download bereit. Für weitere Informationen stehen wir Ihnen gerne jederzeit zur Verfügung.</w:t>
      </w:r>
    </w:p>
    <w:p w14:paraId="69308ED4" w14:textId="77777777" w:rsidR="00965C30" w:rsidRDefault="00965C30"/>
    <w:p w14:paraId="50E4E5C0" w14:textId="77777777" w:rsidR="00965C30" w:rsidRPr="0090353E" w:rsidRDefault="00965C30" w:rsidP="0090353E">
      <w:pPr>
        <w:spacing w:after="0" w:line="240" w:lineRule="auto"/>
        <w:rPr>
          <w:rFonts w:ascii="Lato" w:hAnsi="Lato"/>
        </w:rPr>
      </w:pPr>
    </w:p>
    <w:sectPr w:rsidR="00965C30" w:rsidRPr="0090353E" w:rsidSect="00BE4090">
      <w:headerReference w:type="default" r:id="rId11"/>
      <w:headerReference w:type="first" r:id="rId12"/>
      <w:footerReference w:type="first" r:id="rId1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2085D"/>
    <w:rsid w:val="000D1DC1"/>
    <w:rsid w:val="001368C2"/>
    <w:rsid w:val="002835B4"/>
    <w:rsid w:val="00287981"/>
    <w:rsid w:val="002C1D7B"/>
    <w:rsid w:val="002C6BA8"/>
    <w:rsid w:val="00303F2C"/>
    <w:rsid w:val="003B0A7B"/>
    <w:rsid w:val="003D4849"/>
    <w:rsid w:val="0040210A"/>
    <w:rsid w:val="004415C4"/>
    <w:rsid w:val="00457AA1"/>
    <w:rsid w:val="004A20DA"/>
    <w:rsid w:val="004C4D49"/>
    <w:rsid w:val="005536F4"/>
    <w:rsid w:val="005E7029"/>
    <w:rsid w:val="006A118D"/>
    <w:rsid w:val="006D6227"/>
    <w:rsid w:val="006F7B7E"/>
    <w:rsid w:val="0090353E"/>
    <w:rsid w:val="00965C30"/>
    <w:rsid w:val="00A53267"/>
    <w:rsid w:val="00A57B52"/>
    <w:rsid w:val="00B94E21"/>
    <w:rsid w:val="00BE4090"/>
    <w:rsid w:val="00C27494"/>
    <w:rsid w:val="00C353FF"/>
    <w:rsid w:val="00D943E0"/>
    <w:rsid w:val="00DC4BCE"/>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085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genboeck@genboeckpr.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orkum.de/aktuelles/beach-days-borkum-2026/"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ueringer-wald.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9zkml.r.sp1-brevo.net/mk/cl/f/sh/1t6Af4OiGsFzDqdv9HFL9QfiBtaJxl/Zd45fQTKTX9m" TargetMode="External"/><Relationship Id="rId4" Type="http://schemas.openxmlformats.org/officeDocument/2006/relationships/footnotes" Target="footnotes.xml"/><Relationship Id="rId9" Type="http://schemas.openxmlformats.org/officeDocument/2006/relationships/hyperlink" Target="http://www.genboeckp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676</Words>
  <Characters>4259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2025-12-09T14:37:00Z</cp:lastPrinted>
  <dcterms:created xsi:type="dcterms:W3CDTF">2026-01-19T09:22:00Z</dcterms:created>
  <dcterms:modified xsi:type="dcterms:W3CDTF">2026-01-19T09:22:00Z</dcterms:modified>
</cp:coreProperties>
</file>