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3B9C1" w14:textId="77777777" w:rsidR="00F239E2" w:rsidRDefault="00F239E2">
      <w:pPr>
        <w:rPr>
          <w:rFonts w:ascii="Lato" w:hAnsi="Lato"/>
          <w:b/>
          <w:bCs/>
          <w:color w:val="A20D32"/>
        </w:rPr>
      </w:pPr>
    </w:p>
    <w:p w14:paraId="0B59D079" w14:textId="77777777" w:rsidR="00F239E2" w:rsidRDefault="00F239E2" w:rsidP="00F239E2">
      <w:pPr>
        <w:spacing w:line="240" w:lineRule="auto"/>
        <w:rPr>
          <w:rFonts w:ascii="Lato" w:hAnsi="Lato"/>
          <w:b/>
          <w:bCs/>
          <w:color w:val="A20D32"/>
        </w:rPr>
      </w:pPr>
    </w:p>
    <w:p w14:paraId="6FD83271" w14:textId="13BDD64F" w:rsidR="004415C4" w:rsidRDefault="00121CE5" w:rsidP="00F239E2">
      <w:pPr>
        <w:spacing w:after="0" w:line="240" w:lineRule="auto"/>
        <w:rPr>
          <w:rFonts w:ascii="Lato" w:hAnsi="Lato"/>
          <w:b/>
          <w:bCs/>
          <w:color w:val="D20A32"/>
          <w:sz w:val="40"/>
          <w:szCs w:val="40"/>
        </w:rPr>
      </w:pPr>
      <w:r w:rsidRPr="00121CE5">
        <w:rPr>
          <w:rFonts w:ascii="Lato" w:hAnsi="Lato"/>
          <w:b/>
          <w:bCs/>
          <w:color w:val="D20A32"/>
          <w:sz w:val="40"/>
          <w:szCs w:val="40"/>
        </w:rPr>
        <w:t>Pressemitteilung | Tirol: Trendsportarten zu Hause üben, in den Bergen dann so richtig erleben</w:t>
      </w:r>
    </w:p>
    <w:p w14:paraId="684B3A9B" w14:textId="77777777" w:rsidR="00121CE5" w:rsidRPr="00F239E2" w:rsidRDefault="00121CE5" w:rsidP="00F239E2">
      <w:pPr>
        <w:spacing w:after="0" w:line="240" w:lineRule="auto"/>
        <w:rPr>
          <w:rFonts w:ascii="Lato" w:hAnsi="Lato"/>
          <w:b/>
          <w:bCs/>
          <w:color w:val="A20D32"/>
          <w:sz w:val="40"/>
          <w:szCs w:val="40"/>
        </w:rPr>
      </w:pPr>
    </w:p>
    <w:p w14:paraId="230559C2" w14:textId="79E1B8D0" w:rsidR="004415C4" w:rsidRDefault="00121CE5" w:rsidP="00A53267">
      <w:pPr>
        <w:spacing w:after="0" w:line="240" w:lineRule="auto"/>
        <w:rPr>
          <w:rFonts w:ascii="Lato" w:hAnsi="Lato"/>
          <w:b/>
          <w:bCs/>
        </w:rPr>
      </w:pPr>
      <w:r w:rsidRPr="00121CE5">
        <w:rPr>
          <w:rFonts w:ascii="Lato" w:hAnsi="Lato"/>
          <w:b/>
          <w:bCs/>
        </w:rPr>
        <w:t xml:space="preserve">Bouldern, Yoga, Stand Up </w:t>
      </w:r>
      <w:proofErr w:type="spellStart"/>
      <w:r w:rsidRPr="00121CE5">
        <w:rPr>
          <w:rFonts w:ascii="Lato" w:hAnsi="Lato"/>
          <w:b/>
          <w:bCs/>
        </w:rPr>
        <w:t>Paddling</w:t>
      </w:r>
      <w:proofErr w:type="spellEnd"/>
      <w:r w:rsidRPr="00121CE5">
        <w:rPr>
          <w:rFonts w:ascii="Lato" w:hAnsi="Lato"/>
          <w:b/>
          <w:bCs/>
        </w:rPr>
        <w:t xml:space="preserve"> liegen in Deutschland voll im Trend und werden immer beliebter. Das zeigt sich vor allem beim Bouldern: Der Deutsche Alpenverein schätzt, dass es rund 500.000 Aktive hierzulande gibt, 200.000 mehr als noch vor zwei Jahren. So viel Spaß es drinnen in den tollen Kletterhallen auch macht, nichts geht über das „Original“ draußen in der Natur. Und dafür ist die Tiroler Bergwelt die perfekte Region, um die spannendsten Trendsportarten mitten in der herrlichen Alpenlandschaft auszuüben. Ob Klettern am Berg, Yoga mit Weitblick oder SUP und Kajakfahren auf einem Bergsee. </w:t>
      </w:r>
    </w:p>
    <w:p w14:paraId="461CDF4E" w14:textId="77777777" w:rsidR="00121CE5" w:rsidRDefault="00121CE5" w:rsidP="00A53267">
      <w:pPr>
        <w:spacing w:after="0" w:line="240" w:lineRule="auto"/>
        <w:rPr>
          <w:rFonts w:ascii="Lato" w:hAnsi="Lato"/>
          <w:b/>
          <w:bCs/>
        </w:rPr>
      </w:pPr>
    </w:p>
    <w:p w14:paraId="5D5FA1F3" w14:textId="77777777" w:rsidR="00121CE5" w:rsidRDefault="00121CE5" w:rsidP="004415C4">
      <w:pPr>
        <w:spacing w:after="0" w:line="240" w:lineRule="auto"/>
        <w:rPr>
          <w:rFonts w:ascii="Lato" w:hAnsi="Lato"/>
          <w:b/>
          <w:bCs/>
        </w:rPr>
      </w:pPr>
      <w:r w:rsidRPr="00121CE5">
        <w:rPr>
          <w:rFonts w:ascii="Lato" w:hAnsi="Lato"/>
          <w:b/>
          <w:bCs/>
        </w:rPr>
        <w:t>Bouldern und Klettern boomen: 9.000 Kletterrouten in Tirols Bergwelt</w:t>
      </w:r>
    </w:p>
    <w:p w14:paraId="373B4995" w14:textId="20C7244F" w:rsidR="00121CE5" w:rsidRPr="00121CE5" w:rsidRDefault="00121CE5" w:rsidP="00121CE5">
      <w:pPr>
        <w:spacing w:after="0" w:line="240" w:lineRule="auto"/>
        <w:rPr>
          <w:rFonts w:ascii="Lato" w:hAnsi="Lato"/>
        </w:rPr>
      </w:pPr>
      <w:r w:rsidRPr="00121CE5">
        <w:rPr>
          <w:rFonts w:ascii="Lato" w:hAnsi="Lato"/>
        </w:rPr>
        <w:t xml:space="preserve">Waren es 1990 noch 20 Kletterhallen in Deutschland, ist deren Zahl heute auf circa 580 angewachsen. Bouldern boomt. Wer so auf den Geschmack gekommen ist, sollte das Klettern unbedingt in der freien Natur versuchen – nicht nur mit Blick unters Hallendach, sondern ganz unverbaut auf Berge und Täler. Also auf nach Tirol. Warum? Hier der Zahlen-Beweis: In Tirol stehen 6.000 Sportkletterrouten und 3.000 Alpinkletterrouten zur Auswahl, genauso wie 650 Mehrseillängentouren, 90 Klettersteige und 180 Sportklettergärten, davon 40 familienfreundliche Klettergärten und </w:t>
      </w:r>
      <w:proofErr w:type="spellStart"/>
      <w:r w:rsidRPr="00121CE5">
        <w:rPr>
          <w:rFonts w:ascii="Lato" w:hAnsi="Lato"/>
        </w:rPr>
        <w:t>Bouldergebiete</w:t>
      </w:r>
      <w:proofErr w:type="spellEnd"/>
      <w:r w:rsidRPr="00121CE5">
        <w:rPr>
          <w:rFonts w:ascii="Lato" w:hAnsi="Lato"/>
        </w:rPr>
        <w:t>. Und sollte es mal regnen, bietet das Kletterzentrum Innsbruck 5.700 Quadratmeter Kletterfläche.</w:t>
      </w:r>
      <w:r>
        <w:rPr>
          <w:rFonts w:ascii="Lato" w:hAnsi="Lato"/>
        </w:rPr>
        <w:t xml:space="preserve"> </w:t>
      </w:r>
      <w:r w:rsidRPr="00121CE5">
        <w:rPr>
          <w:rFonts w:ascii="Lato" w:hAnsi="Lato"/>
        </w:rPr>
        <w:t xml:space="preserve">Ein wunderbares Beispiel für ein Kletter-Abenteuer ist der Klettersteig </w:t>
      </w:r>
      <w:proofErr w:type="spellStart"/>
      <w:r w:rsidRPr="00121CE5">
        <w:rPr>
          <w:rFonts w:ascii="Lato" w:hAnsi="Lato"/>
        </w:rPr>
        <w:t>Stuibenfall</w:t>
      </w:r>
      <w:proofErr w:type="spellEnd"/>
      <w:r w:rsidRPr="00121CE5">
        <w:rPr>
          <w:rFonts w:ascii="Lato" w:hAnsi="Lato"/>
        </w:rPr>
        <w:t xml:space="preserve">: Hier steigt man direkt über und </w:t>
      </w:r>
      <w:proofErr w:type="gramStart"/>
      <w:r w:rsidRPr="00121CE5">
        <w:rPr>
          <w:rFonts w:ascii="Lato" w:hAnsi="Lato"/>
        </w:rPr>
        <w:t>um Tirols</w:t>
      </w:r>
      <w:proofErr w:type="gramEnd"/>
      <w:r w:rsidRPr="00121CE5">
        <w:rPr>
          <w:rFonts w:ascii="Lato" w:hAnsi="Lato"/>
        </w:rPr>
        <w:t xml:space="preserve"> größten Wasserfall herum.  Der Sprühnebel dort sorgt für angenehme Abkühlung. Der Ausblick ist in alle Himmelsrichtungen ein Genuss.</w:t>
      </w:r>
    </w:p>
    <w:p w14:paraId="274ED243" w14:textId="77777777" w:rsidR="00121CE5" w:rsidRDefault="00121CE5" w:rsidP="00121CE5">
      <w:pPr>
        <w:spacing w:after="0" w:line="240" w:lineRule="auto"/>
        <w:rPr>
          <w:rFonts w:ascii="Lato" w:hAnsi="Lato"/>
        </w:rPr>
      </w:pPr>
    </w:p>
    <w:p w14:paraId="7882B6C9" w14:textId="64E7AFC4" w:rsidR="00121CE5" w:rsidRPr="00121CE5" w:rsidRDefault="00121CE5" w:rsidP="00121CE5">
      <w:pPr>
        <w:spacing w:after="0" w:line="240" w:lineRule="auto"/>
        <w:rPr>
          <w:rFonts w:ascii="Lato" w:hAnsi="Lato"/>
        </w:rPr>
      </w:pPr>
      <w:r w:rsidRPr="00121CE5">
        <w:rPr>
          <w:rFonts w:ascii="Lato" w:hAnsi="Lato"/>
        </w:rPr>
        <w:t xml:space="preserve">Wie der Schritt von der Halle </w:t>
      </w:r>
      <w:proofErr w:type="gramStart"/>
      <w:r w:rsidRPr="00121CE5">
        <w:rPr>
          <w:rFonts w:ascii="Lato" w:hAnsi="Lato"/>
        </w:rPr>
        <w:t>an einen echten Fels</w:t>
      </w:r>
      <w:proofErr w:type="gramEnd"/>
      <w:r w:rsidRPr="00121CE5">
        <w:rPr>
          <w:rFonts w:ascii="Lato" w:hAnsi="Lato"/>
        </w:rPr>
        <w:t xml:space="preserve"> funktioniert, zeigt dieses </w:t>
      </w:r>
      <w:hyperlink r:id="rId6" w:tgtFrame="_blank" w:history="1">
        <w:r w:rsidRPr="00121CE5">
          <w:rPr>
            <w:rStyle w:val="Hyperlink"/>
            <w:rFonts w:ascii="Lato" w:hAnsi="Lato"/>
          </w:rPr>
          <w:t>Video</w:t>
        </w:r>
      </w:hyperlink>
      <w:r w:rsidRPr="00121CE5">
        <w:rPr>
          <w:rFonts w:ascii="Lato" w:hAnsi="Lato"/>
        </w:rPr>
        <w:t>.</w:t>
      </w:r>
    </w:p>
    <w:p w14:paraId="54DE080D" w14:textId="77777777" w:rsidR="00121CE5" w:rsidRDefault="00121CE5" w:rsidP="00121CE5">
      <w:pPr>
        <w:spacing w:after="0" w:line="240" w:lineRule="auto"/>
        <w:rPr>
          <w:rFonts w:ascii="Lato" w:hAnsi="Lato"/>
          <w:b/>
          <w:bCs/>
        </w:rPr>
      </w:pPr>
    </w:p>
    <w:p w14:paraId="49AB3F2B" w14:textId="71974FD1" w:rsidR="00121CE5" w:rsidRPr="00121CE5" w:rsidRDefault="00121CE5" w:rsidP="00121CE5">
      <w:pPr>
        <w:spacing w:after="0" w:line="240" w:lineRule="auto"/>
        <w:rPr>
          <w:rFonts w:ascii="Lato" w:hAnsi="Lato"/>
        </w:rPr>
      </w:pPr>
      <w:r w:rsidRPr="00121CE5">
        <w:rPr>
          <w:rFonts w:ascii="Lato" w:hAnsi="Lato"/>
          <w:b/>
          <w:bCs/>
        </w:rPr>
        <w:t>Rafting, Kajak, SUP – Abenteuer auf Bergseen und wilden Flüssen</w:t>
      </w:r>
    </w:p>
    <w:p w14:paraId="49A34217" w14:textId="77777777" w:rsidR="00121CE5" w:rsidRPr="00121CE5" w:rsidRDefault="00121CE5" w:rsidP="00121CE5">
      <w:pPr>
        <w:spacing w:after="0" w:line="240" w:lineRule="auto"/>
        <w:rPr>
          <w:rFonts w:ascii="Lato" w:hAnsi="Lato"/>
        </w:rPr>
      </w:pPr>
      <w:r w:rsidRPr="00121CE5">
        <w:rPr>
          <w:rFonts w:ascii="Lato" w:hAnsi="Lato"/>
        </w:rPr>
        <w:t xml:space="preserve">Keine Frage, Wassersport lässt sich hierzulande vortrefflich betreiben, auf oder unter dem Wasser. Allein in Berlin gibt es rund 50 Seen und viele weitere im Umland. Entsprechend groß und vielfältig ist das Wassersport-Angebot in der Hauptstadt. Aber Tirol kann da noch eine Schippe drauflegen, nämlich stets eine atemberaubende Kulisse, durch die sich über 120 Kilometern Achen und Flüsse ziehen. Sie halten für jeden das passende Abenteuer bereit: Wild beim Rafting, idyllisch im Kajak oder gelassen beim Stand Up </w:t>
      </w:r>
      <w:proofErr w:type="spellStart"/>
      <w:r w:rsidRPr="00121CE5">
        <w:rPr>
          <w:rFonts w:ascii="Lato" w:hAnsi="Lato"/>
        </w:rPr>
        <w:t>Paddling</w:t>
      </w:r>
      <w:proofErr w:type="spellEnd"/>
      <w:r w:rsidRPr="00121CE5">
        <w:rPr>
          <w:rFonts w:ascii="Lato" w:hAnsi="Lato"/>
        </w:rPr>
        <w:t>.</w:t>
      </w:r>
    </w:p>
    <w:p w14:paraId="172B54A9" w14:textId="77777777" w:rsidR="00121CE5" w:rsidRPr="00121CE5" w:rsidRDefault="00121CE5" w:rsidP="00121CE5">
      <w:pPr>
        <w:spacing w:after="0" w:line="240" w:lineRule="auto"/>
        <w:rPr>
          <w:rFonts w:ascii="Lato" w:hAnsi="Lato"/>
        </w:rPr>
      </w:pPr>
      <w:r w:rsidRPr="00121CE5">
        <w:rPr>
          <w:rFonts w:ascii="Lato" w:hAnsi="Lato"/>
        </w:rPr>
        <w:t xml:space="preserve">So erwarten einen auf der Unteren </w:t>
      </w:r>
      <w:proofErr w:type="spellStart"/>
      <w:r w:rsidRPr="00121CE5">
        <w:rPr>
          <w:rFonts w:ascii="Lato" w:hAnsi="Lato"/>
        </w:rPr>
        <w:t>Ötz</w:t>
      </w:r>
      <w:proofErr w:type="spellEnd"/>
      <w:r w:rsidRPr="00121CE5">
        <w:rPr>
          <w:rFonts w:ascii="Lato" w:hAnsi="Lato"/>
        </w:rPr>
        <w:t xml:space="preserve"> beispielsweise Wildwasser-Rafting mit wuchtigen Schwallpassagen mit hohen Wellen und haltenden Walzen oder eine ruhigere Flusswanderung entlang der Tiroler Ache durch die landschaftlich reizvolle Entenlochklamm. Als Belohnung für all die sportlichen Betätigungen wartet allerorts ein Sprung in einen der kristallklaren Bergseen.</w:t>
      </w:r>
    </w:p>
    <w:p w14:paraId="35C4F1E2" w14:textId="77777777" w:rsidR="00121CE5" w:rsidRDefault="00121CE5" w:rsidP="00121CE5">
      <w:pPr>
        <w:spacing w:after="0" w:line="240" w:lineRule="auto"/>
        <w:rPr>
          <w:rFonts w:ascii="Lato" w:hAnsi="Lato"/>
        </w:rPr>
      </w:pPr>
    </w:p>
    <w:p w14:paraId="745B84E0" w14:textId="12C8A093" w:rsidR="00121CE5" w:rsidRPr="00121CE5" w:rsidRDefault="00121CE5" w:rsidP="00121CE5">
      <w:pPr>
        <w:spacing w:after="0" w:line="240" w:lineRule="auto"/>
        <w:rPr>
          <w:rFonts w:ascii="Lato" w:hAnsi="Lato"/>
        </w:rPr>
      </w:pPr>
      <w:r w:rsidRPr="00121CE5">
        <w:rPr>
          <w:rFonts w:ascii="Lato" w:hAnsi="Lato"/>
        </w:rPr>
        <w:t xml:space="preserve">Weitere Infos zu Wassererlebnissen: </w:t>
      </w:r>
      <w:hyperlink r:id="rId7" w:history="1">
        <w:r w:rsidRPr="00121CE5">
          <w:rPr>
            <w:rStyle w:val="Hyperlink"/>
            <w:rFonts w:ascii="Lato" w:hAnsi="Lato"/>
          </w:rPr>
          <w:t>www.tirol.at/aktivitaeten/sport/baden</w:t>
        </w:r>
      </w:hyperlink>
    </w:p>
    <w:p w14:paraId="13603570" w14:textId="77777777" w:rsidR="00121CE5" w:rsidRDefault="00121CE5" w:rsidP="00121CE5">
      <w:pPr>
        <w:spacing w:after="0" w:line="240" w:lineRule="auto"/>
        <w:rPr>
          <w:rFonts w:ascii="Lato" w:hAnsi="Lato"/>
          <w:b/>
          <w:bCs/>
        </w:rPr>
      </w:pPr>
    </w:p>
    <w:p w14:paraId="76056907" w14:textId="15E528F0" w:rsidR="00121CE5" w:rsidRPr="00121CE5" w:rsidRDefault="00121CE5" w:rsidP="00121CE5">
      <w:pPr>
        <w:spacing w:after="0" w:line="240" w:lineRule="auto"/>
        <w:rPr>
          <w:rFonts w:ascii="Lato" w:hAnsi="Lato"/>
        </w:rPr>
      </w:pPr>
      <w:r w:rsidRPr="00121CE5">
        <w:rPr>
          <w:rFonts w:ascii="Lato" w:hAnsi="Lato"/>
          <w:b/>
          <w:bCs/>
        </w:rPr>
        <w:lastRenderedPageBreak/>
        <w:t>Auf dem Mountainbike die Alpen entdecken – und sich auf Hütten belohnen </w:t>
      </w:r>
    </w:p>
    <w:p w14:paraId="489B21DC" w14:textId="77777777" w:rsidR="00121CE5" w:rsidRPr="00121CE5" w:rsidRDefault="00121CE5" w:rsidP="00121CE5">
      <w:pPr>
        <w:spacing w:after="0" w:line="240" w:lineRule="auto"/>
        <w:rPr>
          <w:rFonts w:ascii="Lato" w:hAnsi="Lato"/>
        </w:rPr>
      </w:pPr>
      <w:r w:rsidRPr="00121CE5">
        <w:rPr>
          <w:rFonts w:ascii="Lato" w:hAnsi="Lato"/>
        </w:rPr>
        <w:t xml:space="preserve">Deutschland ist ein Fahrradland, aber wer ordentlich Höhenmeter machen will, ist in Tirol richtig unterwegs. Umgeben von 574 Dreitausender-Gipfeln warten hier 7.000 Kilometer beschilderter und genehmigter Mountainbike-Routen und 380 Kilometer speziell angelegte </w:t>
      </w:r>
      <w:proofErr w:type="spellStart"/>
      <w:r w:rsidRPr="00121CE5">
        <w:rPr>
          <w:rFonts w:ascii="Lato" w:hAnsi="Lato"/>
        </w:rPr>
        <w:t>Singletrails</w:t>
      </w:r>
      <w:proofErr w:type="spellEnd"/>
      <w:r w:rsidRPr="00121CE5">
        <w:rPr>
          <w:rFonts w:ascii="Lato" w:hAnsi="Lato"/>
        </w:rPr>
        <w:t xml:space="preserve">. Neun Tiroler Regionen von Ost nach West sind besonders zum </w:t>
      </w:r>
      <w:proofErr w:type="spellStart"/>
      <w:r w:rsidRPr="00121CE5">
        <w:rPr>
          <w:rFonts w:ascii="Lato" w:hAnsi="Lato"/>
        </w:rPr>
        <w:t>Trailfahren</w:t>
      </w:r>
      <w:proofErr w:type="spellEnd"/>
      <w:r w:rsidRPr="00121CE5">
        <w:rPr>
          <w:rFonts w:ascii="Lato" w:hAnsi="Lato"/>
        </w:rPr>
        <w:t xml:space="preserve"> und Downhill-Biken geeignet.</w:t>
      </w:r>
    </w:p>
    <w:p w14:paraId="026ED98E" w14:textId="77777777" w:rsidR="00121CE5" w:rsidRPr="00121CE5" w:rsidRDefault="00121CE5" w:rsidP="00121CE5">
      <w:pPr>
        <w:spacing w:after="0" w:line="240" w:lineRule="auto"/>
        <w:rPr>
          <w:rFonts w:ascii="Lato" w:hAnsi="Lato"/>
        </w:rPr>
      </w:pPr>
      <w:r w:rsidRPr="00121CE5">
        <w:rPr>
          <w:rFonts w:ascii="Lato" w:hAnsi="Lato"/>
        </w:rPr>
        <w:t xml:space="preserve">Die richtige Würze für eine Mountainbike-Tour durch die herrliche Berglandschaft verspricht die Einkehr in einer der gemütlichen Hütten am Wegesrand. Hier genießt man auf den Sonnenterrassen Tiroler Spezialitäten wie den Kaiserschmarrn und </w:t>
      </w:r>
      <w:proofErr w:type="spellStart"/>
      <w:r w:rsidRPr="00121CE5">
        <w:rPr>
          <w:rFonts w:ascii="Lato" w:hAnsi="Lato"/>
        </w:rPr>
        <w:t>Kaspressknödel</w:t>
      </w:r>
      <w:proofErr w:type="spellEnd"/>
      <w:r w:rsidRPr="00121CE5">
        <w:rPr>
          <w:rFonts w:ascii="Lato" w:hAnsi="Lato"/>
        </w:rPr>
        <w:t xml:space="preserve">. Viele Hütten sind von Bewusst Tirol, </w:t>
      </w:r>
      <w:proofErr w:type="spellStart"/>
      <w:r w:rsidRPr="00121CE5">
        <w:rPr>
          <w:rFonts w:ascii="Lato" w:hAnsi="Lato"/>
        </w:rPr>
        <w:t>Gault&amp;Millau</w:t>
      </w:r>
      <w:proofErr w:type="spellEnd"/>
      <w:r w:rsidRPr="00121CE5">
        <w:rPr>
          <w:rFonts w:ascii="Lato" w:hAnsi="Lato"/>
        </w:rPr>
        <w:t xml:space="preserve"> oder Falstaff ausgezeichnet.</w:t>
      </w:r>
    </w:p>
    <w:p w14:paraId="119DCDAD" w14:textId="77777777" w:rsidR="00121CE5" w:rsidRDefault="00121CE5" w:rsidP="00121CE5">
      <w:pPr>
        <w:spacing w:after="0" w:line="240" w:lineRule="auto"/>
        <w:rPr>
          <w:rFonts w:ascii="Lato" w:hAnsi="Lato"/>
        </w:rPr>
      </w:pPr>
    </w:p>
    <w:p w14:paraId="719CCDE3" w14:textId="15FC783F" w:rsidR="00121CE5" w:rsidRPr="00121CE5" w:rsidRDefault="00121CE5" w:rsidP="00121CE5">
      <w:pPr>
        <w:spacing w:after="0" w:line="240" w:lineRule="auto"/>
        <w:rPr>
          <w:rFonts w:ascii="Lato" w:hAnsi="Lato"/>
        </w:rPr>
      </w:pPr>
      <w:r w:rsidRPr="00121CE5">
        <w:rPr>
          <w:rFonts w:ascii="Lato" w:hAnsi="Lato"/>
        </w:rPr>
        <w:t xml:space="preserve">Weitere Infos zum Mountainbiking: </w:t>
      </w:r>
      <w:hyperlink r:id="rId8" w:history="1">
        <w:r w:rsidRPr="00121CE5">
          <w:rPr>
            <w:rStyle w:val="Hyperlink"/>
            <w:rFonts w:ascii="Lato" w:hAnsi="Lato"/>
          </w:rPr>
          <w:t>www.tirol.at/aktivitaeten/sport/rad</w:t>
        </w:r>
      </w:hyperlink>
    </w:p>
    <w:p w14:paraId="544C80F7" w14:textId="77777777" w:rsidR="00121CE5" w:rsidRDefault="00121CE5" w:rsidP="00121CE5">
      <w:pPr>
        <w:spacing w:after="0" w:line="240" w:lineRule="auto"/>
        <w:rPr>
          <w:rFonts w:ascii="Lato" w:hAnsi="Lato"/>
          <w:b/>
          <w:bCs/>
        </w:rPr>
      </w:pPr>
    </w:p>
    <w:p w14:paraId="27936B3D" w14:textId="5F8033B5" w:rsidR="00121CE5" w:rsidRPr="00121CE5" w:rsidRDefault="00121CE5" w:rsidP="00121CE5">
      <w:pPr>
        <w:spacing w:after="0" w:line="240" w:lineRule="auto"/>
        <w:rPr>
          <w:rFonts w:ascii="Lato" w:hAnsi="Lato"/>
        </w:rPr>
      </w:pPr>
      <w:r w:rsidRPr="00121CE5">
        <w:rPr>
          <w:rFonts w:ascii="Lato" w:hAnsi="Lato"/>
          <w:b/>
          <w:bCs/>
        </w:rPr>
        <w:t>Lauferlebnis Trailrunning: Vorbei an Wasserfällen und hinauf zum See</w:t>
      </w:r>
    </w:p>
    <w:p w14:paraId="5D85D19C" w14:textId="77777777" w:rsidR="00121CE5" w:rsidRPr="00121CE5" w:rsidRDefault="00121CE5" w:rsidP="00121CE5">
      <w:pPr>
        <w:spacing w:after="0" w:line="240" w:lineRule="auto"/>
        <w:rPr>
          <w:rFonts w:ascii="Lato" w:hAnsi="Lato"/>
        </w:rPr>
      </w:pPr>
      <w:r w:rsidRPr="00121CE5">
        <w:rPr>
          <w:rFonts w:ascii="Lato" w:hAnsi="Lato"/>
        </w:rPr>
        <w:t xml:space="preserve">Wer zu Hause regelmäßig Joggen geht, kann sein Lauferlebnis in Tirol beim Trailrunning auf ein neues Level heben. Mal was anderes als Asphalt und ebene Wege unter den Füßen spüren. Sechs Regionen verfügen über ein großzügiges und faszinierendes Trailrunning-Angebot. Zu den schönsten Strecken gehört unter anderem der </w:t>
      </w:r>
      <w:proofErr w:type="spellStart"/>
      <w:r w:rsidRPr="00121CE5">
        <w:rPr>
          <w:rFonts w:ascii="Lato" w:hAnsi="Lato"/>
        </w:rPr>
        <w:t>WildeWasser</w:t>
      </w:r>
      <w:proofErr w:type="spellEnd"/>
      <w:r w:rsidRPr="00121CE5">
        <w:rPr>
          <w:rFonts w:ascii="Lato" w:hAnsi="Lato"/>
        </w:rPr>
        <w:t xml:space="preserve">-Trail im Stubaital, der entlang an schäumenden Wasserfällen und Bächen führt. Ebenfalls von Wasserfällen flankiert ist die </w:t>
      </w:r>
      <w:proofErr w:type="spellStart"/>
      <w:r w:rsidRPr="00121CE5">
        <w:rPr>
          <w:rFonts w:ascii="Lato" w:hAnsi="Lato"/>
        </w:rPr>
        <w:t>Plodersee</w:t>
      </w:r>
      <w:proofErr w:type="spellEnd"/>
      <w:r w:rsidRPr="00121CE5">
        <w:rPr>
          <w:rFonts w:ascii="Lato" w:hAnsi="Lato"/>
        </w:rPr>
        <w:t xml:space="preserve"> Runde im Pitztal, die über 13 Kilometer hinauf auf 2.500 Meter zum wunderschönen </w:t>
      </w:r>
      <w:proofErr w:type="spellStart"/>
      <w:r w:rsidRPr="00121CE5">
        <w:rPr>
          <w:rFonts w:ascii="Lato" w:hAnsi="Lato"/>
        </w:rPr>
        <w:t>Plodersee</w:t>
      </w:r>
      <w:proofErr w:type="spellEnd"/>
      <w:r w:rsidRPr="00121CE5">
        <w:rPr>
          <w:rFonts w:ascii="Lato" w:hAnsi="Lato"/>
        </w:rPr>
        <w:t xml:space="preserve"> geht. Mittlerweile hat sich in Tirol eine lebendige Trailrunning-Community mit Kursen, Camps und Events entwickelt. Die Top-Trails lassen sich aber auch bestens allein erkunden – Erfahrungen als Alpinläufer vorausgesetzt. Und immer inklusive: der Höhentrainingseffekt.</w:t>
      </w:r>
    </w:p>
    <w:p w14:paraId="7AAAA7A2" w14:textId="77777777" w:rsidR="00121CE5" w:rsidRDefault="00121CE5" w:rsidP="00121CE5">
      <w:pPr>
        <w:spacing w:after="0" w:line="240" w:lineRule="auto"/>
        <w:rPr>
          <w:rFonts w:ascii="Lato" w:hAnsi="Lato"/>
        </w:rPr>
      </w:pPr>
    </w:p>
    <w:p w14:paraId="71C72E54" w14:textId="6DE80F95" w:rsidR="00121CE5" w:rsidRPr="00121CE5" w:rsidRDefault="00121CE5" w:rsidP="00121CE5">
      <w:pPr>
        <w:spacing w:after="0" w:line="240" w:lineRule="auto"/>
        <w:rPr>
          <w:rFonts w:ascii="Lato" w:hAnsi="Lato"/>
        </w:rPr>
      </w:pPr>
      <w:r w:rsidRPr="00121CE5">
        <w:rPr>
          <w:rFonts w:ascii="Lato" w:hAnsi="Lato"/>
        </w:rPr>
        <w:t xml:space="preserve">Weitere Infos zum Trailrunning: </w:t>
      </w:r>
      <w:hyperlink r:id="rId9" w:history="1">
        <w:r w:rsidRPr="00121CE5">
          <w:rPr>
            <w:rStyle w:val="Hyperlink"/>
            <w:rFonts w:ascii="Lato" w:hAnsi="Lato"/>
          </w:rPr>
          <w:t>www.tirol.at/trailrunning</w:t>
        </w:r>
      </w:hyperlink>
    </w:p>
    <w:p w14:paraId="6626D7EF" w14:textId="77777777" w:rsidR="00121CE5" w:rsidRDefault="00121CE5" w:rsidP="00121CE5">
      <w:pPr>
        <w:spacing w:after="0" w:line="240" w:lineRule="auto"/>
        <w:rPr>
          <w:rFonts w:ascii="Lato" w:hAnsi="Lato"/>
          <w:b/>
          <w:bCs/>
        </w:rPr>
      </w:pPr>
    </w:p>
    <w:p w14:paraId="3831F181" w14:textId="77777777" w:rsidR="00121CE5" w:rsidRDefault="00121CE5" w:rsidP="00121CE5">
      <w:pPr>
        <w:spacing w:after="0" w:line="240" w:lineRule="auto"/>
        <w:rPr>
          <w:rFonts w:ascii="Lato" w:hAnsi="Lato"/>
          <w:b/>
          <w:bCs/>
        </w:rPr>
      </w:pPr>
    </w:p>
    <w:p w14:paraId="07BED1DD" w14:textId="77777777" w:rsidR="00121CE5" w:rsidRDefault="00121CE5" w:rsidP="00121CE5">
      <w:pPr>
        <w:spacing w:after="0" w:line="240" w:lineRule="auto"/>
        <w:rPr>
          <w:rFonts w:ascii="Lato" w:hAnsi="Lato"/>
          <w:b/>
          <w:bCs/>
        </w:rPr>
      </w:pPr>
    </w:p>
    <w:p w14:paraId="2A8FA08D" w14:textId="77777777" w:rsidR="00121CE5" w:rsidRDefault="00121CE5" w:rsidP="00121CE5">
      <w:pPr>
        <w:spacing w:after="0" w:line="240" w:lineRule="auto"/>
        <w:rPr>
          <w:rFonts w:ascii="Lato" w:hAnsi="Lato"/>
          <w:b/>
          <w:bCs/>
        </w:rPr>
      </w:pPr>
    </w:p>
    <w:p w14:paraId="51947444" w14:textId="77777777" w:rsidR="00121CE5" w:rsidRDefault="00121CE5" w:rsidP="00121CE5">
      <w:pPr>
        <w:spacing w:after="0" w:line="240" w:lineRule="auto"/>
        <w:rPr>
          <w:rFonts w:ascii="Lato" w:hAnsi="Lato"/>
          <w:b/>
          <w:bCs/>
        </w:rPr>
      </w:pPr>
    </w:p>
    <w:p w14:paraId="11465B23" w14:textId="77777777" w:rsidR="00121CE5" w:rsidRDefault="00121CE5" w:rsidP="00121CE5">
      <w:pPr>
        <w:spacing w:after="0" w:line="240" w:lineRule="auto"/>
        <w:rPr>
          <w:rFonts w:ascii="Lato" w:hAnsi="Lato"/>
          <w:b/>
          <w:bCs/>
        </w:rPr>
      </w:pPr>
    </w:p>
    <w:p w14:paraId="01AF3DF1" w14:textId="77777777" w:rsidR="00121CE5" w:rsidRDefault="00121CE5" w:rsidP="00121CE5">
      <w:pPr>
        <w:spacing w:after="0" w:line="240" w:lineRule="auto"/>
        <w:rPr>
          <w:rFonts w:ascii="Lato" w:hAnsi="Lato"/>
          <w:b/>
          <w:bCs/>
        </w:rPr>
      </w:pPr>
    </w:p>
    <w:p w14:paraId="6FDA36F1" w14:textId="77777777" w:rsidR="00121CE5" w:rsidRDefault="00121CE5" w:rsidP="00121CE5">
      <w:pPr>
        <w:spacing w:after="0" w:line="240" w:lineRule="auto"/>
        <w:rPr>
          <w:rFonts w:ascii="Lato" w:hAnsi="Lato"/>
          <w:b/>
          <w:bCs/>
        </w:rPr>
      </w:pPr>
    </w:p>
    <w:p w14:paraId="77C1C37D" w14:textId="77777777" w:rsidR="00121CE5" w:rsidRDefault="00121CE5" w:rsidP="00121CE5">
      <w:pPr>
        <w:spacing w:after="0" w:line="240" w:lineRule="auto"/>
        <w:rPr>
          <w:rFonts w:ascii="Lato" w:hAnsi="Lato"/>
          <w:b/>
          <w:bCs/>
        </w:rPr>
      </w:pPr>
    </w:p>
    <w:p w14:paraId="393C28C0" w14:textId="77777777" w:rsidR="00121CE5" w:rsidRDefault="00121CE5" w:rsidP="00121CE5">
      <w:pPr>
        <w:spacing w:after="0" w:line="240" w:lineRule="auto"/>
        <w:rPr>
          <w:rFonts w:ascii="Lato" w:hAnsi="Lato"/>
          <w:b/>
          <w:bCs/>
        </w:rPr>
      </w:pPr>
    </w:p>
    <w:p w14:paraId="579FC909" w14:textId="77777777" w:rsidR="00121CE5" w:rsidRDefault="00121CE5" w:rsidP="00121CE5">
      <w:pPr>
        <w:spacing w:after="0" w:line="240" w:lineRule="auto"/>
        <w:rPr>
          <w:rFonts w:ascii="Lato" w:hAnsi="Lato"/>
          <w:b/>
          <w:bCs/>
        </w:rPr>
      </w:pPr>
    </w:p>
    <w:p w14:paraId="48CD1781" w14:textId="77777777" w:rsidR="00121CE5" w:rsidRDefault="00121CE5" w:rsidP="00121CE5">
      <w:pPr>
        <w:spacing w:after="0" w:line="240" w:lineRule="auto"/>
        <w:rPr>
          <w:rFonts w:ascii="Lato" w:hAnsi="Lato"/>
          <w:b/>
          <w:bCs/>
        </w:rPr>
      </w:pPr>
    </w:p>
    <w:p w14:paraId="778C3D1F" w14:textId="77777777" w:rsidR="00121CE5" w:rsidRDefault="00121CE5" w:rsidP="00121CE5">
      <w:pPr>
        <w:spacing w:after="0" w:line="240" w:lineRule="auto"/>
        <w:rPr>
          <w:rFonts w:ascii="Lato" w:hAnsi="Lato"/>
          <w:b/>
          <w:bCs/>
        </w:rPr>
      </w:pPr>
    </w:p>
    <w:p w14:paraId="773EC794" w14:textId="77777777" w:rsidR="00121CE5" w:rsidRDefault="00121CE5" w:rsidP="00121CE5">
      <w:pPr>
        <w:spacing w:after="0" w:line="240" w:lineRule="auto"/>
        <w:rPr>
          <w:rFonts w:ascii="Lato" w:hAnsi="Lato"/>
          <w:b/>
          <w:bCs/>
        </w:rPr>
      </w:pPr>
    </w:p>
    <w:p w14:paraId="21BCF531" w14:textId="77777777" w:rsidR="00121CE5" w:rsidRDefault="00121CE5" w:rsidP="00121CE5">
      <w:pPr>
        <w:spacing w:after="0" w:line="240" w:lineRule="auto"/>
        <w:rPr>
          <w:rFonts w:ascii="Lato" w:hAnsi="Lato"/>
          <w:b/>
          <w:bCs/>
        </w:rPr>
      </w:pPr>
    </w:p>
    <w:p w14:paraId="3538E637" w14:textId="77777777" w:rsidR="00121CE5" w:rsidRDefault="00121CE5" w:rsidP="00121CE5">
      <w:pPr>
        <w:spacing w:after="0" w:line="240" w:lineRule="auto"/>
        <w:rPr>
          <w:rFonts w:ascii="Lato" w:hAnsi="Lato"/>
          <w:b/>
          <w:bCs/>
        </w:rPr>
      </w:pPr>
    </w:p>
    <w:p w14:paraId="76AC32A0" w14:textId="77777777" w:rsidR="00121CE5" w:rsidRDefault="00121CE5" w:rsidP="00121CE5">
      <w:pPr>
        <w:spacing w:after="0" w:line="240" w:lineRule="auto"/>
        <w:rPr>
          <w:rFonts w:ascii="Lato" w:hAnsi="Lato"/>
          <w:b/>
          <w:bCs/>
        </w:rPr>
      </w:pPr>
    </w:p>
    <w:p w14:paraId="0EB933C0" w14:textId="77777777" w:rsidR="00121CE5" w:rsidRDefault="00121CE5" w:rsidP="00121CE5">
      <w:pPr>
        <w:spacing w:after="0" w:line="240" w:lineRule="auto"/>
        <w:rPr>
          <w:rFonts w:ascii="Lato" w:hAnsi="Lato"/>
          <w:b/>
          <w:bCs/>
        </w:rPr>
      </w:pPr>
    </w:p>
    <w:p w14:paraId="0149327F" w14:textId="471F16C4" w:rsidR="00121CE5" w:rsidRPr="00121CE5" w:rsidRDefault="00121CE5" w:rsidP="00121CE5">
      <w:pPr>
        <w:spacing w:after="0" w:line="240" w:lineRule="auto"/>
        <w:rPr>
          <w:rFonts w:ascii="Lato" w:hAnsi="Lato"/>
        </w:rPr>
      </w:pPr>
      <w:r w:rsidRPr="00121CE5">
        <w:rPr>
          <w:rFonts w:ascii="Lato" w:hAnsi="Lato"/>
          <w:b/>
          <w:bCs/>
        </w:rPr>
        <w:lastRenderedPageBreak/>
        <w:t xml:space="preserve">Alpine Entspannung beim Alpaka-Yoga oder beim Stand Up </w:t>
      </w:r>
      <w:proofErr w:type="spellStart"/>
      <w:r w:rsidRPr="00121CE5">
        <w:rPr>
          <w:rFonts w:ascii="Lato" w:hAnsi="Lato"/>
          <w:b/>
          <w:bCs/>
        </w:rPr>
        <w:t>Paddling</w:t>
      </w:r>
      <w:proofErr w:type="spellEnd"/>
    </w:p>
    <w:p w14:paraId="7022EDDA" w14:textId="77777777" w:rsidR="00121CE5" w:rsidRPr="00121CE5" w:rsidRDefault="00121CE5" w:rsidP="00121CE5">
      <w:pPr>
        <w:spacing w:after="0" w:line="240" w:lineRule="auto"/>
        <w:rPr>
          <w:rFonts w:ascii="Lato" w:hAnsi="Lato"/>
        </w:rPr>
      </w:pPr>
      <w:r w:rsidRPr="00121CE5">
        <w:rPr>
          <w:rFonts w:ascii="Lato" w:hAnsi="Lato"/>
        </w:rPr>
        <w:t>Bei so viel Action-Angeboten, bietet Tirol auch einen entspannenden Gegenpol – Yoga. Und das oft an außergewöhnlichen Orten und bei spannenden Events. Es gibt Sessions für diverse Stile, Workshops, Achtsamkeitskurse, Kulinarik und die Unterkunft in der Natur.</w:t>
      </w:r>
    </w:p>
    <w:p w14:paraId="070BBB7C" w14:textId="77777777" w:rsidR="00121CE5" w:rsidRPr="00121CE5" w:rsidRDefault="00121CE5" w:rsidP="00121CE5">
      <w:pPr>
        <w:spacing w:after="0" w:line="240" w:lineRule="auto"/>
        <w:rPr>
          <w:rFonts w:ascii="Lato" w:hAnsi="Lato"/>
        </w:rPr>
      </w:pPr>
      <w:proofErr w:type="gramStart"/>
      <w:r w:rsidRPr="00121CE5">
        <w:rPr>
          <w:rFonts w:ascii="Lato" w:hAnsi="Lato"/>
        </w:rPr>
        <w:t xml:space="preserve">Bei den </w:t>
      </w:r>
      <w:proofErr w:type="spellStart"/>
      <w:r w:rsidRPr="00121CE5">
        <w:rPr>
          <w:rFonts w:ascii="Lato" w:hAnsi="Lato"/>
        </w:rPr>
        <w:t>Yoga</w:t>
      </w:r>
      <w:proofErr w:type="gramEnd"/>
      <w:r w:rsidRPr="00121CE5">
        <w:rPr>
          <w:rFonts w:ascii="Lato" w:hAnsi="Lato"/>
        </w:rPr>
        <w:t>.tagen</w:t>
      </w:r>
      <w:proofErr w:type="spellEnd"/>
      <w:r w:rsidRPr="00121CE5">
        <w:rPr>
          <w:rFonts w:ascii="Lato" w:hAnsi="Lato"/>
        </w:rPr>
        <w:t xml:space="preserve"> im </w:t>
      </w:r>
      <w:proofErr w:type="spellStart"/>
      <w:r w:rsidRPr="00121CE5">
        <w:rPr>
          <w:rFonts w:ascii="Lato" w:hAnsi="Lato"/>
        </w:rPr>
        <w:t>Kufsteinerland</w:t>
      </w:r>
      <w:proofErr w:type="spellEnd"/>
      <w:r w:rsidRPr="00121CE5">
        <w:rPr>
          <w:rFonts w:ascii="Lato" w:hAnsi="Lato"/>
        </w:rPr>
        <w:t xml:space="preserve"> stehen zum Beispiel Freiluft-Yoga, Yoga am See und SUP-Yoga auf dem Programm. Ganz besonders ist das Alpaka-Yoga in Seefeld. Hier werden die Matten auf einer Weide mitten unter den sanftmütigen Alpakas ausgerollt. Ein Mix aus Achtsamkeit, Natur und tierischer Gelassenheit. In Tirol haben sich viele Hotels auf das Thema Yoga spezialisiert und bieten eine Mischung aus Retreats, Workshops und wohltuender Wellness.</w:t>
      </w:r>
    </w:p>
    <w:p w14:paraId="0399AAC6" w14:textId="77777777" w:rsidR="00121CE5" w:rsidRDefault="00121CE5" w:rsidP="00121CE5">
      <w:pPr>
        <w:spacing w:after="0" w:line="240" w:lineRule="auto"/>
        <w:rPr>
          <w:rFonts w:ascii="Lato" w:hAnsi="Lato"/>
        </w:rPr>
      </w:pPr>
    </w:p>
    <w:p w14:paraId="682449A7" w14:textId="7B36E26F" w:rsidR="00121CE5" w:rsidRPr="00121CE5" w:rsidRDefault="00121CE5" w:rsidP="00121CE5">
      <w:pPr>
        <w:spacing w:after="0" w:line="240" w:lineRule="auto"/>
        <w:rPr>
          <w:rFonts w:ascii="Lato" w:hAnsi="Lato"/>
        </w:rPr>
      </w:pPr>
      <w:r w:rsidRPr="00121CE5">
        <w:rPr>
          <w:rFonts w:ascii="Lato" w:hAnsi="Lato"/>
        </w:rPr>
        <w:t xml:space="preserve">Alles zum Thema Yoga: </w:t>
      </w:r>
      <w:hyperlink r:id="rId10" w:history="1">
        <w:r w:rsidRPr="00121CE5">
          <w:rPr>
            <w:rStyle w:val="Hyperlink"/>
            <w:rFonts w:ascii="Lato" w:hAnsi="Lato"/>
          </w:rPr>
          <w:t>www.tirol.at/aktivitaeten/events/yoga-events</w:t>
        </w:r>
      </w:hyperlink>
    </w:p>
    <w:p w14:paraId="5E47F586" w14:textId="77777777" w:rsidR="00121CE5" w:rsidRDefault="00121CE5" w:rsidP="00121CE5">
      <w:pPr>
        <w:spacing w:after="0" w:line="240" w:lineRule="auto"/>
        <w:rPr>
          <w:rFonts w:ascii="Lato" w:hAnsi="Lato"/>
        </w:rPr>
      </w:pPr>
    </w:p>
    <w:p w14:paraId="532A820E" w14:textId="39391784" w:rsidR="00121CE5" w:rsidRPr="00121CE5" w:rsidRDefault="00121CE5" w:rsidP="00121CE5">
      <w:pPr>
        <w:spacing w:after="0" w:line="240" w:lineRule="auto"/>
        <w:rPr>
          <w:rFonts w:ascii="Lato" w:hAnsi="Lato"/>
        </w:rPr>
      </w:pPr>
      <w:r w:rsidRPr="00121CE5">
        <w:rPr>
          <w:rFonts w:ascii="Lato" w:hAnsi="Lato"/>
        </w:rPr>
        <w:t xml:space="preserve">Weitere Informationen zu Tirol finden Sie unter: </w:t>
      </w:r>
      <w:hyperlink r:id="rId11" w:history="1">
        <w:r w:rsidRPr="00121CE5">
          <w:rPr>
            <w:rStyle w:val="Hyperlink"/>
            <w:rFonts w:ascii="Lato" w:hAnsi="Lato"/>
          </w:rPr>
          <w:t>www.tirol.at</w:t>
        </w:r>
      </w:hyperlink>
    </w:p>
    <w:p w14:paraId="710F51BF" w14:textId="77777777" w:rsidR="005536F4" w:rsidRDefault="005536F4" w:rsidP="00121CE5">
      <w:pPr>
        <w:spacing w:after="0" w:line="240" w:lineRule="auto"/>
        <w:rPr>
          <w:rFonts w:ascii="Lato" w:hAnsi="Lato"/>
          <w:sz w:val="16"/>
          <w:szCs w:val="16"/>
        </w:rPr>
      </w:pPr>
    </w:p>
    <w:p w14:paraId="4BC2C7DE" w14:textId="77777777" w:rsidR="00121CE5" w:rsidRDefault="00121CE5" w:rsidP="00121CE5">
      <w:pPr>
        <w:spacing w:after="0" w:line="240" w:lineRule="auto"/>
        <w:rPr>
          <w:rFonts w:ascii="Lato" w:hAnsi="Lato"/>
          <w:sz w:val="16"/>
          <w:szCs w:val="16"/>
        </w:rPr>
      </w:pPr>
    </w:p>
    <w:p w14:paraId="13BDC2A4" w14:textId="77777777" w:rsidR="00121CE5" w:rsidRDefault="00121CE5" w:rsidP="00121CE5">
      <w:pPr>
        <w:spacing w:after="0" w:line="240" w:lineRule="auto"/>
        <w:rPr>
          <w:rFonts w:ascii="Lato" w:hAnsi="Lato"/>
          <w:sz w:val="16"/>
          <w:szCs w:val="16"/>
        </w:rPr>
      </w:pPr>
    </w:p>
    <w:p w14:paraId="4A9EBE8C" w14:textId="77777777" w:rsidR="00121CE5" w:rsidRDefault="00121CE5" w:rsidP="00121CE5">
      <w:pPr>
        <w:spacing w:after="0" w:line="240" w:lineRule="auto"/>
        <w:rPr>
          <w:rFonts w:ascii="Lato" w:hAnsi="Lato"/>
          <w:sz w:val="16"/>
          <w:szCs w:val="16"/>
        </w:rPr>
      </w:pPr>
    </w:p>
    <w:p w14:paraId="0959999B" w14:textId="77777777" w:rsidR="00121CE5" w:rsidRDefault="00121CE5" w:rsidP="00121CE5">
      <w:pPr>
        <w:spacing w:after="0" w:line="240" w:lineRule="auto"/>
        <w:rPr>
          <w:rFonts w:ascii="Lato" w:hAnsi="Lato"/>
          <w:sz w:val="16"/>
          <w:szCs w:val="16"/>
        </w:rPr>
      </w:pPr>
    </w:p>
    <w:p w14:paraId="6FA8D6B7" w14:textId="77777777" w:rsidR="00121CE5" w:rsidRDefault="00121CE5" w:rsidP="00121CE5">
      <w:pPr>
        <w:spacing w:after="0" w:line="240" w:lineRule="auto"/>
        <w:rPr>
          <w:rFonts w:ascii="Lato" w:hAnsi="Lato"/>
          <w:sz w:val="16"/>
          <w:szCs w:val="16"/>
        </w:rPr>
      </w:pPr>
    </w:p>
    <w:p w14:paraId="744CAEAA" w14:textId="77777777" w:rsidR="00121CE5" w:rsidRDefault="00121CE5" w:rsidP="00121CE5">
      <w:pPr>
        <w:spacing w:after="0" w:line="240" w:lineRule="auto"/>
        <w:rPr>
          <w:rFonts w:ascii="Lato" w:hAnsi="Lato"/>
          <w:sz w:val="16"/>
          <w:szCs w:val="16"/>
        </w:rPr>
      </w:pPr>
    </w:p>
    <w:p w14:paraId="6DC656EF" w14:textId="77777777" w:rsidR="00121CE5" w:rsidRDefault="00121CE5" w:rsidP="00121CE5">
      <w:pPr>
        <w:spacing w:after="0" w:line="240" w:lineRule="auto"/>
        <w:rPr>
          <w:rFonts w:ascii="Lato" w:hAnsi="Lato"/>
          <w:sz w:val="16"/>
          <w:szCs w:val="16"/>
        </w:rPr>
      </w:pPr>
    </w:p>
    <w:p w14:paraId="030FF0FB" w14:textId="77777777" w:rsidR="00121CE5" w:rsidRDefault="00121CE5" w:rsidP="00121CE5">
      <w:pPr>
        <w:spacing w:after="0" w:line="240" w:lineRule="auto"/>
        <w:rPr>
          <w:rFonts w:ascii="Lato" w:hAnsi="Lato"/>
          <w:sz w:val="16"/>
          <w:szCs w:val="16"/>
        </w:rPr>
      </w:pPr>
    </w:p>
    <w:p w14:paraId="302EA300" w14:textId="77777777" w:rsidR="00121CE5" w:rsidRDefault="00121CE5" w:rsidP="00121CE5">
      <w:pPr>
        <w:spacing w:after="0" w:line="240" w:lineRule="auto"/>
        <w:rPr>
          <w:rFonts w:ascii="Lato" w:hAnsi="Lato"/>
          <w:sz w:val="16"/>
          <w:szCs w:val="16"/>
        </w:rPr>
      </w:pPr>
    </w:p>
    <w:p w14:paraId="36424271" w14:textId="77777777" w:rsidR="00121CE5" w:rsidRDefault="00121CE5" w:rsidP="00121CE5">
      <w:pPr>
        <w:spacing w:after="0" w:line="240" w:lineRule="auto"/>
        <w:rPr>
          <w:rFonts w:ascii="Lato" w:hAnsi="Lato"/>
          <w:sz w:val="16"/>
          <w:szCs w:val="16"/>
        </w:rPr>
      </w:pPr>
    </w:p>
    <w:p w14:paraId="24818A37" w14:textId="77777777" w:rsidR="00121CE5" w:rsidRDefault="00121CE5" w:rsidP="00121CE5">
      <w:pPr>
        <w:spacing w:after="0" w:line="240" w:lineRule="auto"/>
        <w:rPr>
          <w:rFonts w:ascii="Lato" w:hAnsi="Lato"/>
          <w:sz w:val="16"/>
          <w:szCs w:val="16"/>
        </w:rPr>
      </w:pPr>
    </w:p>
    <w:p w14:paraId="5497ED51" w14:textId="77777777" w:rsidR="00121CE5" w:rsidRDefault="00121CE5" w:rsidP="00121CE5">
      <w:pPr>
        <w:spacing w:after="0" w:line="240" w:lineRule="auto"/>
        <w:rPr>
          <w:rFonts w:ascii="Lato" w:hAnsi="Lato"/>
          <w:sz w:val="16"/>
          <w:szCs w:val="16"/>
        </w:rPr>
      </w:pPr>
    </w:p>
    <w:p w14:paraId="1079A633" w14:textId="77777777" w:rsidR="00121CE5" w:rsidRDefault="00121CE5" w:rsidP="00121CE5">
      <w:pPr>
        <w:spacing w:after="0" w:line="240" w:lineRule="auto"/>
        <w:rPr>
          <w:rFonts w:ascii="Lato" w:hAnsi="Lato"/>
          <w:sz w:val="16"/>
          <w:szCs w:val="16"/>
        </w:rPr>
      </w:pPr>
    </w:p>
    <w:p w14:paraId="0E8CB1CF" w14:textId="77777777" w:rsidR="00121CE5" w:rsidRDefault="00121CE5" w:rsidP="00121CE5">
      <w:pPr>
        <w:spacing w:after="0" w:line="240" w:lineRule="auto"/>
        <w:rPr>
          <w:rFonts w:ascii="Lato" w:hAnsi="Lato"/>
          <w:sz w:val="16"/>
          <w:szCs w:val="16"/>
        </w:rPr>
      </w:pPr>
    </w:p>
    <w:p w14:paraId="5020BF2B" w14:textId="77777777" w:rsidR="00121CE5" w:rsidRDefault="00121CE5" w:rsidP="00121CE5">
      <w:pPr>
        <w:spacing w:after="0" w:line="240" w:lineRule="auto"/>
        <w:rPr>
          <w:rFonts w:ascii="Lato" w:hAnsi="Lato"/>
          <w:sz w:val="16"/>
          <w:szCs w:val="16"/>
        </w:rPr>
      </w:pPr>
    </w:p>
    <w:p w14:paraId="65E79771" w14:textId="77777777" w:rsidR="00121CE5" w:rsidRDefault="00121CE5" w:rsidP="00121CE5">
      <w:pPr>
        <w:spacing w:after="0" w:line="240" w:lineRule="auto"/>
        <w:rPr>
          <w:rFonts w:ascii="Lato" w:hAnsi="Lato"/>
          <w:sz w:val="16"/>
          <w:szCs w:val="16"/>
        </w:rPr>
      </w:pPr>
    </w:p>
    <w:p w14:paraId="0B42A27D" w14:textId="77777777" w:rsidR="00121CE5" w:rsidRDefault="00121CE5" w:rsidP="00121CE5">
      <w:pPr>
        <w:spacing w:after="0" w:line="240" w:lineRule="auto"/>
        <w:rPr>
          <w:rFonts w:ascii="Lato" w:hAnsi="Lato"/>
          <w:sz w:val="16"/>
          <w:szCs w:val="16"/>
        </w:rPr>
      </w:pPr>
    </w:p>
    <w:p w14:paraId="086E5768" w14:textId="77777777" w:rsidR="00121CE5" w:rsidRDefault="00121CE5" w:rsidP="00121CE5">
      <w:pPr>
        <w:spacing w:after="0" w:line="240" w:lineRule="auto"/>
        <w:rPr>
          <w:rFonts w:ascii="Lato" w:hAnsi="Lato"/>
          <w:sz w:val="16"/>
          <w:szCs w:val="16"/>
        </w:rPr>
      </w:pPr>
    </w:p>
    <w:p w14:paraId="2659AAD8" w14:textId="77777777" w:rsidR="00121CE5" w:rsidRDefault="00121CE5" w:rsidP="00121CE5">
      <w:pPr>
        <w:spacing w:after="0" w:line="240" w:lineRule="auto"/>
        <w:rPr>
          <w:rFonts w:ascii="Lato" w:hAnsi="Lato"/>
          <w:sz w:val="16"/>
          <w:szCs w:val="16"/>
        </w:rPr>
      </w:pPr>
    </w:p>
    <w:p w14:paraId="5114201B" w14:textId="77777777" w:rsidR="00121CE5" w:rsidRDefault="00121CE5" w:rsidP="00121CE5">
      <w:pPr>
        <w:spacing w:after="0" w:line="240" w:lineRule="auto"/>
        <w:rPr>
          <w:rFonts w:ascii="Lato" w:hAnsi="Lato"/>
          <w:sz w:val="16"/>
          <w:szCs w:val="16"/>
        </w:rPr>
      </w:pPr>
    </w:p>
    <w:p w14:paraId="57691AD4" w14:textId="77777777" w:rsidR="00121CE5" w:rsidRDefault="00121CE5" w:rsidP="00121CE5">
      <w:pPr>
        <w:spacing w:after="0" w:line="240" w:lineRule="auto"/>
        <w:rPr>
          <w:rFonts w:ascii="Lato" w:hAnsi="Lato"/>
          <w:sz w:val="16"/>
          <w:szCs w:val="16"/>
        </w:rPr>
      </w:pPr>
    </w:p>
    <w:p w14:paraId="3AD3449E" w14:textId="77777777" w:rsidR="00121CE5" w:rsidRDefault="00121CE5" w:rsidP="00121CE5">
      <w:pPr>
        <w:spacing w:after="0" w:line="240" w:lineRule="auto"/>
        <w:rPr>
          <w:rFonts w:ascii="Lato" w:hAnsi="Lato"/>
          <w:sz w:val="16"/>
          <w:szCs w:val="16"/>
        </w:rPr>
      </w:pPr>
    </w:p>
    <w:p w14:paraId="479EEEA9" w14:textId="77777777" w:rsidR="00121CE5" w:rsidRDefault="00121CE5" w:rsidP="00121CE5">
      <w:pPr>
        <w:spacing w:after="0" w:line="240" w:lineRule="auto"/>
        <w:rPr>
          <w:rFonts w:ascii="Lato" w:hAnsi="Lato"/>
          <w:sz w:val="16"/>
          <w:szCs w:val="16"/>
        </w:rPr>
      </w:pPr>
    </w:p>
    <w:p w14:paraId="47013C62" w14:textId="77777777" w:rsidR="00121CE5" w:rsidRDefault="00121CE5" w:rsidP="00121CE5">
      <w:pPr>
        <w:spacing w:after="0" w:line="240" w:lineRule="auto"/>
        <w:rPr>
          <w:rFonts w:ascii="Lato" w:hAnsi="Lato"/>
          <w:sz w:val="16"/>
          <w:szCs w:val="16"/>
        </w:rPr>
      </w:pPr>
    </w:p>
    <w:p w14:paraId="7579BB96" w14:textId="77777777" w:rsidR="00121CE5" w:rsidRDefault="00121CE5" w:rsidP="00121CE5">
      <w:pPr>
        <w:spacing w:after="0" w:line="240" w:lineRule="auto"/>
        <w:rPr>
          <w:rFonts w:ascii="Lato" w:hAnsi="Lato"/>
          <w:sz w:val="16"/>
          <w:szCs w:val="16"/>
        </w:rPr>
      </w:pPr>
    </w:p>
    <w:p w14:paraId="58C18654" w14:textId="77777777" w:rsidR="00121CE5" w:rsidRDefault="00121CE5" w:rsidP="00121CE5">
      <w:pPr>
        <w:spacing w:after="0" w:line="240" w:lineRule="auto"/>
        <w:rPr>
          <w:rFonts w:ascii="Lato" w:hAnsi="Lato"/>
          <w:sz w:val="16"/>
          <w:szCs w:val="16"/>
        </w:rPr>
      </w:pPr>
    </w:p>
    <w:p w14:paraId="44D82F38" w14:textId="77777777" w:rsidR="00121CE5" w:rsidRDefault="00121CE5" w:rsidP="00121CE5">
      <w:pPr>
        <w:spacing w:after="0" w:line="240" w:lineRule="auto"/>
        <w:rPr>
          <w:rFonts w:ascii="Lato" w:hAnsi="Lato"/>
          <w:sz w:val="16"/>
          <w:szCs w:val="16"/>
        </w:rPr>
      </w:pPr>
    </w:p>
    <w:p w14:paraId="54E4CD6C" w14:textId="77777777" w:rsidR="00121CE5" w:rsidRDefault="00121CE5" w:rsidP="00121CE5">
      <w:pPr>
        <w:spacing w:after="0" w:line="240" w:lineRule="auto"/>
        <w:rPr>
          <w:rFonts w:ascii="Lato" w:hAnsi="Lato"/>
          <w:sz w:val="16"/>
          <w:szCs w:val="16"/>
        </w:rPr>
      </w:pPr>
    </w:p>
    <w:p w14:paraId="4C9925EC" w14:textId="77777777" w:rsidR="00121CE5" w:rsidRDefault="00121CE5" w:rsidP="00121CE5">
      <w:pPr>
        <w:spacing w:after="0" w:line="240" w:lineRule="auto"/>
        <w:rPr>
          <w:rFonts w:ascii="Lato" w:hAnsi="Lato"/>
          <w:sz w:val="16"/>
          <w:szCs w:val="16"/>
        </w:rPr>
      </w:pPr>
    </w:p>
    <w:p w14:paraId="766ADE06" w14:textId="77777777" w:rsidR="00121CE5" w:rsidRDefault="00121CE5" w:rsidP="00121CE5">
      <w:pPr>
        <w:spacing w:after="0" w:line="240" w:lineRule="auto"/>
        <w:rPr>
          <w:rFonts w:ascii="Lato" w:hAnsi="Lato"/>
          <w:sz w:val="16"/>
          <w:szCs w:val="16"/>
        </w:rPr>
      </w:pPr>
    </w:p>
    <w:p w14:paraId="5101AC9D" w14:textId="77777777" w:rsidR="00121CE5" w:rsidRDefault="00121CE5" w:rsidP="00121CE5">
      <w:pPr>
        <w:spacing w:after="0" w:line="240" w:lineRule="auto"/>
        <w:rPr>
          <w:rFonts w:ascii="Lato" w:hAnsi="Lato"/>
          <w:sz w:val="16"/>
          <w:szCs w:val="16"/>
        </w:rPr>
      </w:pPr>
    </w:p>
    <w:p w14:paraId="54D9D916" w14:textId="77777777" w:rsidR="00121CE5" w:rsidRDefault="00121CE5" w:rsidP="00121CE5">
      <w:pPr>
        <w:spacing w:after="0" w:line="240" w:lineRule="auto"/>
        <w:rPr>
          <w:rFonts w:ascii="Lato" w:hAnsi="Lato"/>
          <w:sz w:val="16"/>
          <w:szCs w:val="16"/>
        </w:rPr>
      </w:pPr>
    </w:p>
    <w:tbl>
      <w:tblPr>
        <w:tblW w:w="9206" w:type="dxa"/>
        <w:tblCellSpacing w:w="15" w:type="dxa"/>
        <w:tblLook w:val="04A0" w:firstRow="1" w:lastRow="0" w:firstColumn="1" w:lastColumn="0" w:noHBand="0" w:noVBand="1"/>
      </w:tblPr>
      <w:tblGrid>
        <w:gridCol w:w="5245"/>
        <w:gridCol w:w="3961"/>
      </w:tblGrid>
      <w:tr w:rsidR="00121CE5" w:rsidRPr="003E688E" w14:paraId="41AAF145" w14:textId="77777777" w:rsidTr="003E688E">
        <w:trPr>
          <w:tblCellSpacing w:w="15" w:type="dxa"/>
        </w:trPr>
        <w:tc>
          <w:tcPr>
            <w:tcW w:w="5200" w:type="dxa"/>
            <w:tcMar>
              <w:top w:w="15" w:type="dxa"/>
              <w:left w:w="15" w:type="dxa"/>
              <w:bottom w:w="15" w:type="dxa"/>
              <w:right w:w="15" w:type="dxa"/>
            </w:tcMar>
            <w:vAlign w:val="center"/>
            <w:hideMark/>
          </w:tcPr>
          <w:p w14:paraId="4701221E" w14:textId="77777777" w:rsidR="00121CE5" w:rsidRPr="003E688E" w:rsidRDefault="00121CE5" w:rsidP="003E688E">
            <w:pPr>
              <w:spacing w:after="0" w:line="240" w:lineRule="auto"/>
              <w:rPr>
                <w:rFonts w:ascii="Lato" w:hAnsi="Lato"/>
                <w:color w:val="D20A32"/>
              </w:rPr>
            </w:pPr>
            <w:r w:rsidRPr="003E688E">
              <w:rPr>
                <w:rFonts w:ascii="Lato" w:hAnsi="Lato"/>
                <w:color w:val="D20A32"/>
              </w:rPr>
              <w:t>Informationen für Medien:</w:t>
            </w:r>
          </w:p>
          <w:p w14:paraId="1186B5D0" w14:textId="77777777" w:rsidR="00121CE5" w:rsidRPr="003E688E" w:rsidRDefault="00121CE5" w:rsidP="003E688E">
            <w:pPr>
              <w:spacing w:after="0" w:line="240" w:lineRule="auto"/>
              <w:rPr>
                <w:rFonts w:ascii="Lato" w:hAnsi="Lato"/>
              </w:rPr>
            </w:pPr>
            <w:r w:rsidRPr="003E688E">
              <w:rPr>
                <w:rFonts w:ascii="Lato" w:hAnsi="Lato"/>
              </w:rPr>
              <w:t>Tirol Werbung, Eva Walter</w:t>
            </w:r>
          </w:p>
          <w:p w14:paraId="77F9A907" w14:textId="77777777" w:rsidR="00121CE5" w:rsidRPr="003E688E" w:rsidRDefault="00121CE5" w:rsidP="003E688E">
            <w:pPr>
              <w:spacing w:after="0" w:line="240" w:lineRule="auto"/>
              <w:rPr>
                <w:rFonts w:ascii="Lato" w:hAnsi="Lato"/>
              </w:rPr>
            </w:pPr>
            <w:r w:rsidRPr="003E688E">
              <w:rPr>
                <w:rFonts w:ascii="Lato" w:hAnsi="Lato"/>
              </w:rPr>
              <w:t>Maria-Theresien-Straße 55, A-6020 Innsbruck</w:t>
            </w:r>
          </w:p>
          <w:p w14:paraId="3FD661C9" w14:textId="77777777" w:rsidR="00121CE5" w:rsidRPr="003E688E" w:rsidRDefault="00121CE5" w:rsidP="003E688E">
            <w:pPr>
              <w:spacing w:after="0" w:line="240" w:lineRule="auto"/>
              <w:rPr>
                <w:rFonts w:ascii="Lato" w:hAnsi="Lato"/>
              </w:rPr>
            </w:pPr>
            <w:r w:rsidRPr="003E688E">
              <w:rPr>
                <w:rFonts w:ascii="Lato" w:hAnsi="Lato"/>
              </w:rPr>
              <w:t>Tel.: +43-512-5320-365</w:t>
            </w:r>
          </w:p>
          <w:p w14:paraId="1E7239C2" w14:textId="230F4AB8" w:rsidR="00121CE5" w:rsidRPr="003E688E" w:rsidRDefault="00121CE5" w:rsidP="003E688E">
            <w:pPr>
              <w:spacing w:after="0" w:line="240" w:lineRule="auto"/>
              <w:rPr>
                <w:rFonts w:ascii="Lato" w:hAnsi="Lato"/>
              </w:rPr>
            </w:pPr>
            <w:hyperlink r:id="rId12" w:history="1">
              <w:r w:rsidRPr="003E688E">
                <w:rPr>
                  <w:rStyle w:val="Hyperlink"/>
                  <w:rFonts w:ascii="Lato" w:hAnsi="Lato"/>
                </w:rPr>
                <w:t>presse@tirol.at</w:t>
              </w:r>
            </w:hyperlink>
            <w:r w:rsidRPr="003E688E">
              <w:rPr>
                <w:rFonts w:ascii="Lato" w:hAnsi="Lato"/>
              </w:rPr>
              <w:t xml:space="preserve"> </w:t>
            </w:r>
          </w:p>
          <w:p w14:paraId="1F1E83DF" w14:textId="7DDAD441" w:rsidR="00121CE5" w:rsidRPr="003E688E" w:rsidRDefault="00121CE5" w:rsidP="003E688E">
            <w:pPr>
              <w:spacing w:after="0" w:line="240" w:lineRule="auto"/>
              <w:rPr>
                <w:rFonts w:ascii="Lato" w:hAnsi="Lato"/>
              </w:rPr>
            </w:pPr>
            <w:hyperlink r:id="rId13" w:history="1">
              <w:r w:rsidRPr="003E688E">
                <w:rPr>
                  <w:rStyle w:val="Hyperlink"/>
                  <w:rFonts w:ascii="Lato" w:hAnsi="Lato"/>
                </w:rPr>
                <w:t>www.presse.tirol.at</w:t>
              </w:r>
            </w:hyperlink>
          </w:p>
        </w:tc>
        <w:tc>
          <w:tcPr>
            <w:tcW w:w="3916" w:type="dxa"/>
            <w:tcMar>
              <w:top w:w="15" w:type="dxa"/>
              <w:left w:w="15" w:type="dxa"/>
              <w:bottom w:w="15" w:type="dxa"/>
              <w:right w:w="15" w:type="dxa"/>
            </w:tcMar>
            <w:vAlign w:val="center"/>
          </w:tcPr>
          <w:p w14:paraId="70B5C4EC" w14:textId="77777777" w:rsidR="00121CE5" w:rsidRPr="003E688E" w:rsidRDefault="00121CE5" w:rsidP="003E688E">
            <w:pPr>
              <w:spacing w:after="0" w:line="240" w:lineRule="auto"/>
              <w:rPr>
                <w:rFonts w:ascii="Lato" w:hAnsi="Lato"/>
              </w:rPr>
            </w:pPr>
          </w:p>
          <w:p w14:paraId="08507372" w14:textId="77777777" w:rsidR="00121CE5" w:rsidRPr="003E688E" w:rsidRDefault="00121CE5" w:rsidP="003E688E">
            <w:pPr>
              <w:spacing w:after="0" w:line="240" w:lineRule="auto"/>
              <w:rPr>
                <w:rFonts w:ascii="Lato" w:hAnsi="Lato"/>
              </w:rPr>
            </w:pPr>
            <w:proofErr w:type="spellStart"/>
            <w:r w:rsidRPr="003E688E">
              <w:rPr>
                <w:rFonts w:ascii="Lato" w:hAnsi="Lato"/>
              </w:rPr>
              <w:t>genböck</w:t>
            </w:r>
            <w:proofErr w:type="spellEnd"/>
            <w:r w:rsidRPr="003E688E">
              <w:rPr>
                <w:rFonts w:ascii="Lato" w:hAnsi="Lato"/>
              </w:rPr>
              <w:t xml:space="preserve"> </w:t>
            </w:r>
            <w:proofErr w:type="spellStart"/>
            <w:r w:rsidRPr="003E688E">
              <w:rPr>
                <w:rFonts w:ascii="Lato" w:hAnsi="Lato"/>
              </w:rPr>
              <w:t>pr</w:t>
            </w:r>
            <w:proofErr w:type="spellEnd"/>
            <w:r w:rsidRPr="003E688E">
              <w:rPr>
                <w:rFonts w:ascii="Lato" w:hAnsi="Lato"/>
              </w:rPr>
              <w:t xml:space="preserve"> + </w:t>
            </w:r>
            <w:proofErr w:type="spellStart"/>
            <w:r w:rsidRPr="003E688E">
              <w:rPr>
                <w:rFonts w:ascii="Lato" w:hAnsi="Lato"/>
              </w:rPr>
              <w:t>consult</w:t>
            </w:r>
            <w:proofErr w:type="spellEnd"/>
            <w:r w:rsidRPr="003E688E">
              <w:rPr>
                <w:rFonts w:ascii="Lato" w:hAnsi="Lato"/>
              </w:rPr>
              <w:t xml:space="preserve">, Nina </w:t>
            </w:r>
            <w:proofErr w:type="spellStart"/>
            <w:r w:rsidRPr="003E688E">
              <w:rPr>
                <w:rFonts w:ascii="Lato" w:hAnsi="Lato"/>
              </w:rPr>
              <w:t>Genböck</w:t>
            </w:r>
            <w:proofErr w:type="spellEnd"/>
          </w:p>
          <w:p w14:paraId="11698A80" w14:textId="77777777" w:rsidR="00121CE5" w:rsidRPr="003E688E" w:rsidRDefault="00121CE5" w:rsidP="003E688E">
            <w:pPr>
              <w:spacing w:after="0" w:line="240" w:lineRule="auto"/>
              <w:rPr>
                <w:rFonts w:ascii="Lato" w:hAnsi="Lato"/>
              </w:rPr>
            </w:pPr>
            <w:r w:rsidRPr="003E688E">
              <w:rPr>
                <w:rFonts w:ascii="Lato" w:hAnsi="Lato"/>
              </w:rPr>
              <w:t>Märkisches Ufer 28, 10179 Berlin</w:t>
            </w:r>
          </w:p>
          <w:p w14:paraId="18F2F8D0" w14:textId="77777777" w:rsidR="00121CE5" w:rsidRPr="003E688E" w:rsidRDefault="00121CE5" w:rsidP="003E688E">
            <w:pPr>
              <w:spacing w:after="0" w:line="240" w:lineRule="auto"/>
              <w:rPr>
                <w:rFonts w:ascii="Lato" w:hAnsi="Lato"/>
              </w:rPr>
            </w:pPr>
            <w:r w:rsidRPr="003E688E">
              <w:rPr>
                <w:rFonts w:ascii="Lato" w:hAnsi="Lato"/>
              </w:rPr>
              <w:t>Tel.: +49-30-22-48-77-01</w:t>
            </w:r>
          </w:p>
          <w:p w14:paraId="3C4012C3" w14:textId="5C8C6F5C" w:rsidR="00121CE5" w:rsidRPr="003E688E" w:rsidRDefault="00121CE5" w:rsidP="003E688E">
            <w:pPr>
              <w:spacing w:after="0" w:line="240" w:lineRule="auto"/>
              <w:rPr>
                <w:rFonts w:ascii="Lato" w:hAnsi="Lato"/>
              </w:rPr>
            </w:pPr>
            <w:hyperlink r:id="rId14" w:history="1">
              <w:r w:rsidRPr="003E688E">
                <w:rPr>
                  <w:rStyle w:val="Hyperlink"/>
                  <w:rFonts w:ascii="Lato" w:hAnsi="Lato"/>
                </w:rPr>
                <w:t>nina.genboeck@genboeckpr.de</w:t>
              </w:r>
            </w:hyperlink>
          </w:p>
          <w:p w14:paraId="011C9C75" w14:textId="13FDB98E" w:rsidR="00121CE5" w:rsidRPr="003E688E" w:rsidRDefault="00121CE5" w:rsidP="003E688E">
            <w:pPr>
              <w:spacing w:after="0" w:line="240" w:lineRule="auto"/>
              <w:rPr>
                <w:rFonts w:ascii="Lato" w:hAnsi="Lato"/>
              </w:rPr>
            </w:pPr>
            <w:hyperlink r:id="rId15" w:history="1">
              <w:r w:rsidRPr="003E688E">
                <w:rPr>
                  <w:rStyle w:val="Hyperlink"/>
                  <w:rFonts w:ascii="Lato" w:hAnsi="Lato"/>
                </w:rPr>
                <w:t>www.genboeckpr.de</w:t>
              </w:r>
            </w:hyperlink>
          </w:p>
        </w:tc>
      </w:tr>
    </w:tbl>
    <w:p w14:paraId="55F6C9D2" w14:textId="77777777" w:rsidR="00121CE5" w:rsidRPr="003E688E" w:rsidRDefault="00121CE5" w:rsidP="003E688E">
      <w:pPr>
        <w:spacing w:after="0" w:line="240" w:lineRule="auto"/>
        <w:rPr>
          <w:rFonts w:ascii="Lato" w:hAnsi="Lato"/>
        </w:rPr>
      </w:pPr>
    </w:p>
    <w:p w14:paraId="77A955DA" w14:textId="0C9A05CE" w:rsidR="00121CE5" w:rsidRPr="003E688E" w:rsidRDefault="00121CE5" w:rsidP="003E688E">
      <w:pPr>
        <w:spacing w:after="0" w:line="240" w:lineRule="auto"/>
        <w:rPr>
          <w:rFonts w:ascii="Lato" w:hAnsi="Lato"/>
          <w:sz w:val="16"/>
          <w:szCs w:val="16"/>
        </w:rPr>
      </w:pPr>
      <w:r w:rsidRPr="003E688E">
        <w:rPr>
          <w:rFonts w:ascii="Lato" w:hAnsi="Lato"/>
          <w:sz w:val="16"/>
          <w:szCs w:val="16"/>
        </w:rPr>
        <w:t xml:space="preserve">Presseinformation und Bilder stehen unter </w:t>
      </w:r>
      <w:hyperlink r:id="rId16" w:history="1">
        <w:r w:rsidRPr="003E688E">
          <w:rPr>
            <w:rStyle w:val="Hyperlink"/>
            <w:rFonts w:ascii="Lato" w:hAnsi="Lato"/>
            <w:sz w:val="16"/>
            <w:szCs w:val="16"/>
          </w:rPr>
          <w:t>www.genboeckpr.de</w:t>
        </w:r>
      </w:hyperlink>
      <w:r w:rsidRPr="003E688E">
        <w:rPr>
          <w:rFonts w:ascii="Lato" w:hAnsi="Lato"/>
          <w:sz w:val="16"/>
          <w:szCs w:val="16"/>
        </w:rPr>
        <w:t xml:space="preserve"> im Bereich Presseservice zum Download bereit. Für weitere Informationen stehen wir Ihnen gerne jederzeit zur Verfügung.</w:t>
      </w:r>
    </w:p>
    <w:p w14:paraId="32FBF5B4" w14:textId="77777777" w:rsidR="00121CE5" w:rsidRPr="00F76D75" w:rsidRDefault="00121CE5" w:rsidP="00121CE5">
      <w:pPr>
        <w:spacing w:after="0" w:line="240" w:lineRule="auto"/>
        <w:rPr>
          <w:rFonts w:ascii="Lato" w:hAnsi="Lato"/>
          <w:sz w:val="16"/>
          <w:szCs w:val="16"/>
        </w:rPr>
      </w:pPr>
    </w:p>
    <w:sectPr w:rsidR="00121CE5" w:rsidRPr="00F76D75" w:rsidSect="00BE4090">
      <w:headerReference w:type="default" r:id="rId17"/>
      <w:headerReference w:type="first" r:id="rId18"/>
      <w:footerReference w:type="first" r:id="rId19"/>
      <w:pgSz w:w="11906" w:h="16838"/>
      <w:pgMar w:top="1417"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681B6" w14:textId="77777777" w:rsidR="008B4512" w:rsidRDefault="008B4512" w:rsidP="003D4849">
      <w:pPr>
        <w:spacing w:after="0" w:line="240" w:lineRule="auto"/>
      </w:pPr>
      <w:r>
        <w:separator/>
      </w:r>
    </w:p>
  </w:endnote>
  <w:endnote w:type="continuationSeparator" w:id="0">
    <w:p w14:paraId="25A3F8BE" w14:textId="77777777" w:rsidR="008B4512" w:rsidRDefault="008B4512" w:rsidP="003D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MetaPlus">
    <w:panose1 w:val="020005060500000200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0B457" w14:textId="77777777" w:rsidR="00BE4090" w:rsidRPr="00370404" w:rsidRDefault="00BE4090" w:rsidP="00BE4090">
    <w:pPr>
      <w:pStyle w:val="KeinLeerraum"/>
      <w:jc w:val="center"/>
      <w:rPr>
        <w:rFonts w:ascii="MetaPlus" w:hAnsi="MetaPlus"/>
        <w:b/>
        <w:color w:val="C80000"/>
      </w:rPr>
    </w:pPr>
    <w:r>
      <w:rPr>
        <w:rFonts w:ascii="MetaPlus" w:hAnsi="MetaPlus"/>
        <w:b/>
        <w:color w:val="C80000"/>
      </w:rPr>
      <w:t>___________________</w:t>
    </w:r>
    <w:r w:rsidRPr="00370404">
      <w:rPr>
        <w:rFonts w:ascii="MetaPlus" w:hAnsi="MetaPlus"/>
        <w:b/>
        <w:color w:val="C80000"/>
      </w:rPr>
      <w:t>_________</w:t>
    </w:r>
  </w:p>
  <w:p w14:paraId="52D34EC9" w14:textId="77777777" w:rsidR="00BE4090" w:rsidRPr="00B94E21" w:rsidRDefault="00BE4090" w:rsidP="00BE4090">
    <w:pPr>
      <w:pStyle w:val="KeinLeerraum"/>
      <w:jc w:val="center"/>
      <w:rPr>
        <w:rFonts w:ascii="MetaPlus" w:hAnsi="MetaPlus"/>
        <w:color w:val="C80000"/>
        <w:sz w:val="18"/>
        <w:szCs w:val="18"/>
      </w:rPr>
    </w:pPr>
    <w:proofErr w:type="spellStart"/>
    <w:r w:rsidRPr="00370404">
      <w:rPr>
        <w:rFonts w:ascii="MetaPlus" w:hAnsi="MetaPlus"/>
        <w:color w:val="C80000"/>
        <w:sz w:val="18"/>
        <w:szCs w:val="18"/>
      </w:rPr>
      <w:t>genböck</w:t>
    </w:r>
    <w:proofErr w:type="spellEnd"/>
    <w:r w:rsidRPr="00370404">
      <w:rPr>
        <w:rFonts w:ascii="MetaPlus" w:hAnsi="MetaPlus"/>
        <w:color w:val="C80000"/>
        <w:sz w:val="18"/>
        <w:szCs w:val="18"/>
      </w:rPr>
      <w:t xml:space="preserve"> </w:t>
    </w:r>
    <w:proofErr w:type="spellStart"/>
    <w:r w:rsidRPr="00370404">
      <w:rPr>
        <w:rFonts w:ascii="MetaPlus" w:hAnsi="MetaPlus"/>
        <w:color w:val="C80000"/>
        <w:sz w:val="18"/>
        <w:szCs w:val="18"/>
      </w:rPr>
      <w:t>pr</w:t>
    </w:r>
    <w:proofErr w:type="spellEnd"/>
    <w:r w:rsidRPr="00370404">
      <w:rPr>
        <w:rFonts w:ascii="MetaPlus" w:hAnsi="MetaPlus"/>
        <w:color w:val="C80000"/>
        <w:sz w:val="18"/>
        <w:szCs w:val="18"/>
      </w:rPr>
      <w:t xml:space="preserve"> + </w:t>
    </w:r>
    <w:proofErr w:type="spellStart"/>
    <w:r w:rsidRPr="00370404">
      <w:rPr>
        <w:rFonts w:ascii="MetaPlus" w:hAnsi="MetaPlus"/>
        <w:color w:val="C80000"/>
        <w:sz w:val="18"/>
        <w:szCs w:val="18"/>
      </w:rPr>
      <w:t>consult</w:t>
    </w:r>
    <w:proofErr w:type="spellEnd"/>
    <w:r w:rsidRPr="00370404">
      <w:rPr>
        <w:rFonts w:ascii="MetaPlus" w:hAnsi="MetaPlus"/>
        <w:color w:val="C80000"/>
        <w:sz w:val="18"/>
        <w:szCs w:val="18"/>
      </w:rPr>
      <w:t xml:space="preserve">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04234" w14:textId="77777777" w:rsidR="008B4512" w:rsidRDefault="008B4512" w:rsidP="003D4849">
      <w:pPr>
        <w:spacing w:after="0" w:line="240" w:lineRule="auto"/>
      </w:pPr>
      <w:r>
        <w:separator/>
      </w:r>
    </w:p>
  </w:footnote>
  <w:footnote w:type="continuationSeparator" w:id="0">
    <w:p w14:paraId="0BD40380" w14:textId="77777777" w:rsidR="008B4512" w:rsidRDefault="008B4512" w:rsidP="003D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5D1F0" w14:textId="77777777" w:rsidR="003D4849" w:rsidRDefault="003D4849" w:rsidP="003D4849">
    <w:pPr>
      <w:pStyle w:val="Kopfzeile"/>
      <w:jc w:val="center"/>
    </w:pPr>
    <w:r>
      <w:rPr>
        <w:noProof/>
      </w:rPr>
      <w:drawing>
        <wp:inline distT="0" distB="0" distL="0" distR="0" wp14:anchorId="024B64B4" wp14:editId="2162F2EF">
          <wp:extent cx="1047750" cy="1037771"/>
          <wp:effectExtent l="0" t="0" r="0" b="0"/>
          <wp:docPr id="1556028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731" cy="1053600"/>
                  </a:xfrm>
                  <a:prstGeom prst="rect">
                    <a:avLst/>
                  </a:prstGeom>
                  <a:noFill/>
                  <a:ln>
                    <a:noFill/>
                  </a:ln>
                </pic:spPr>
              </pic:pic>
            </a:graphicData>
          </a:graphic>
        </wp:inline>
      </w:drawing>
    </w:r>
  </w:p>
  <w:p w14:paraId="5AE3ADC4" w14:textId="77777777" w:rsidR="003D4849" w:rsidRDefault="003D48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2919" w14:textId="77777777" w:rsidR="00F239E2" w:rsidRDefault="00F239E2">
    <w:pPr>
      <w:pStyle w:val="Kopfzeile"/>
    </w:pPr>
    <w:r>
      <w:rPr>
        <w:noProof/>
      </w:rPr>
      <w:drawing>
        <wp:anchor distT="0" distB="0" distL="114300" distR="114300" simplePos="0" relativeHeight="251658240" behindDoc="1" locked="0" layoutInCell="1" allowOverlap="1" wp14:anchorId="6C0E6E60" wp14:editId="00AD4886">
          <wp:simplePos x="0" y="0"/>
          <wp:positionH relativeFrom="margin">
            <wp:align>center</wp:align>
          </wp:positionH>
          <wp:positionV relativeFrom="paragraph">
            <wp:posOffset>10160</wp:posOffset>
          </wp:positionV>
          <wp:extent cx="1047750" cy="1037771"/>
          <wp:effectExtent l="0" t="0" r="0" b="0"/>
          <wp:wrapTight wrapText="bothSides">
            <wp:wrapPolygon edited="0">
              <wp:start x="0" y="0"/>
              <wp:lineTo x="0" y="21018"/>
              <wp:lineTo x="21207" y="21018"/>
              <wp:lineTo x="21207" y="0"/>
              <wp:lineTo x="0" y="0"/>
            </wp:wrapPolygon>
          </wp:wrapTight>
          <wp:docPr id="4727943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3777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90"/>
    <w:rsid w:val="00121CE5"/>
    <w:rsid w:val="001368C2"/>
    <w:rsid w:val="002835B4"/>
    <w:rsid w:val="002C6BA8"/>
    <w:rsid w:val="003D4849"/>
    <w:rsid w:val="0040210A"/>
    <w:rsid w:val="004415C4"/>
    <w:rsid w:val="00457AA1"/>
    <w:rsid w:val="004C4D49"/>
    <w:rsid w:val="005536F4"/>
    <w:rsid w:val="008B4512"/>
    <w:rsid w:val="00A53267"/>
    <w:rsid w:val="00B94E21"/>
    <w:rsid w:val="00BE4090"/>
    <w:rsid w:val="00C27494"/>
    <w:rsid w:val="00E31708"/>
    <w:rsid w:val="00E7595F"/>
    <w:rsid w:val="00F239E2"/>
    <w:rsid w:val="00F76D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B977B"/>
  <w15:chartTrackingRefBased/>
  <w15:docId w15:val="{7181561E-C4DA-4319-A776-99CAB2F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D4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D48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D48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D48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D48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48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48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48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8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D48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D48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D48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D48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D48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48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48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4849"/>
    <w:rPr>
      <w:rFonts w:eastAsiaTheme="majorEastAsia" w:cstheme="majorBidi"/>
      <w:color w:val="272727" w:themeColor="text1" w:themeTint="D8"/>
    </w:rPr>
  </w:style>
  <w:style w:type="paragraph" w:styleId="Titel">
    <w:name w:val="Title"/>
    <w:basedOn w:val="Standard"/>
    <w:next w:val="Standard"/>
    <w:link w:val="TitelZchn"/>
    <w:uiPriority w:val="10"/>
    <w:qFormat/>
    <w:rsid w:val="003D4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48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48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48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48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4849"/>
    <w:rPr>
      <w:i/>
      <w:iCs/>
      <w:color w:val="404040" w:themeColor="text1" w:themeTint="BF"/>
    </w:rPr>
  </w:style>
  <w:style w:type="paragraph" w:styleId="Listenabsatz">
    <w:name w:val="List Paragraph"/>
    <w:basedOn w:val="Standard"/>
    <w:uiPriority w:val="34"/>
    <w:qFormat/>
    <w:rsid w:val="003D4849"/>
    <w:pPr>
      <w:ind w:left="720"/>
      <w:contextualSpacing/>
    </w:pPr>
  </w:style>
  <w:style w:type="character" w:styleId="IntensiveHervorhebung">
    <w:name w:val="Intense Emphasis"/>
    <w:basedOn w:val="Absatz-Standardschriftart"/>
    <w:uiPriority w:val="21"/>
    <w:qFormat/>
    <w:rsid w:val="003D4849"/>
    <w:rPr>
      <w:i/>
      <w:iCs/>
      <w:color w:val="0F4761" w:themeColor="accent1" w:themeShade="BF"/>
    </w:rPr>
  </w:style>
  <w:style w:type="paragraph" w:styleId="IntensivesZitat">
    <w:name w:val="Intense Quote"/>
    <w:basedOn w:val="Standard"/>
    <w:next w:val="Standard"/>
    <w:link w:val="IntensivesZitatZchn"/>
    <w:uiPriority w:val="30"/>
    <w:qFormat/>
    <w:rsid w:val="003D4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D4849"/>
    <w:rPr>
      <w:i/>
      <w:iCs/>
      <w:color w:val="0F4761" w:themeColor="accent1" w:themeShade="BF"/>
    </w:rPr>
  </w:style>
  <w:style w:type="character" w:styleId="IntensiverVerweis">
    <w:name w:val="Intense Reference"/>
    <w:basedOn w:val="Absatz-Standardschriftart"/>
    <w:uiPriority w:val="32"/>
    <w:qFormat/>
    <w:rsid w:val="003D4849"/>
    <w:rPr>
      <w:b/>
      <w:bCs/>
      <w:smallCaps/>
      <w:color w:val="0F4761" w:themeColor="accent1" w:themeShade="BF"/>
      <w:spacing w:val="5"/>
    </w:rPr>
  </w:style>
  <w:style w:type="paragraph" w:styleId="Kopfzeile">
    <w:name w:val="header"/>
    <w:basedOn w:val="Standard"/>
    <w:link w:val="KopfzeileZchn"/>
    <w:uiPriority w:val="99"/>
    <w:unhideWhenUsed/>
    <w:rsid w:val="003D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849"/>
  </w:style>
  <w:style w:type="paragraph" w:styleId="Fuzeile">
    <w:name w:val="footer"/>
    <w:basedOn w:val="Standard"/>
    <w:link w:val="FuzeileZchn"/>
    <w:uiPriority w:val="99"/>
    <w:unhideWhenUsed/>
    <w:rsid w:val="003D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849"/>
  </w:style>
  <w:style w:type="paragraph" w:styleId="KeinLeerraum">
    <w:name w:val="No Spacing"/>
    <w:uiPriority w:val="1"/>
    <w:qFormat/>
    <w:rsid w:val="00B94E21"/>
    <w:pPr>
      <w:spacing w:after="0" w:line="240" w:lineRule="auto"/>
    </w:pPr>
    <w:rPr>
      <w:rFonts w:ascii="Calibri" w:eastAsia="Calibri" w:hAnsi="Calibri" w:cs="Times New Roman"/>
      <w:kern w:val="0"/>
      <w:sz w:val="22"/>
      <w:szCs w:val="22"/>
      <w14:ligatures w14:val="none"/>
    </w:rPr>
  </w:style>
  <w:style w:type="character" w:styleId="Hyperlink">
    <w:name w:val="Hyperlink"/>
    <w:basedOn w:val="Absatz-Standardschriftart"/>
    <w:uiPriority w:val="99"/>
    <w:unhideWhenUsed/>
    <w:rsid w:val="00BE4090"/>
    <w:rPr>
      <w:color w:val="467886" w:themeColor="hyperlink"/>
      <w:u w:val="single"/>
    </w:rPr>
  </w:style>
  <w:style w:type="character" w:styleId="NichtaufgelsteErwhnung">
    <w:name w:val="Unresolved Mention"/>
    <w:basedOn w:val="Absatz-Standardschriftart"/>
    <w:uiPriority w:val="99"/>
    <w:semiHidden/>
    <w:unhideWhenUsed/>
    <w:rsid w:val="00BE4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03732">
      <w:bodyDiv w:val="1"/>
      <w:marLeft w:val="0"/>
      <w:marRight w:val="0"/>
      <w:marTop w:val="0"/>
      <w:marBottom w:val="0"/>
      <w:divBdr>
        <w:top w:val="none" w:sz="0" w:space="0" w:color="auto"/>
        <w:left w:val="none" w:sz="0" w:space="0" w:color="auto"/>
        <w:bottom w:val="none" w:sz="0" w:space="0" w:color="auto"/>
        <w:right w:val="none" w:sz="0" w:space="0" w:color="auto"/>
      </w:divBdr>
    </w:div>
    <w:div w:id="396782178">
      <w:bodyDiv w:val="1"/>
      <w:marLeft w:val="0"/>
      <w:marRight w:val="0"/>
      <w:marTop w:val="0"/>
      <w:marBottom w:val="0"/>
      <w:divBdr>
        <w:top w:val="none" w:sz="0" w:space="0" w:color="auto"/>
        <w:left w:val="none" w:sz="0" w:space="0" w:color="auto"/>
        <w:bottom w:val="none" w:sz="0" w:space="0" w:color="auto"/>
        <w:right w:val="none" w:sz="0" w:space="0" w:color="auto"/>
      </w:divBdr>
    </w:div>
    <w:div w:id="398600166">
      <w:bodyDiv w:val="1"/>
      <w:marLeft w:val="0"/>
      <w:marRight w:val="0"/>
      <w:marTop w:val="0"/>
      <w:marBottom w:val="0"/>
      <w:divBdr>
        <w:top w:val="none" w:sz="0" w:space="0" w:color="auto"/>
        <w:left w:val="none" w:sz="0" w:space="0" w:color="auto"/>
        <w:bottom w:val="none" w:sz="0" w:space="0" w:color="auto"/>
        <w:right w:val="none" w:sz="0" w:space="0" w:color="auto"/>
      </w:divBdr>
    </w:div>
    <w:div w:id="420103378">
      <w:bodyDiv w:val="1"/>
      <w:marLeft w:val="0"/>
      <w:marRight w:val="0"/>
      <w:marTop w:val="0"/>
      <w:marBottom w:val="0"/>
      <w:divBdr>
        <w:top w:val="none" w:sz="0" w:space="0" w:color="auto"/>
        <w:left w:val="none" w:sz="0" w:space="0" w:color="auto"/>
        <w:bottom w:val="none" w:sz="0" w:space="0" w:color="auto"/>
        <w:right w:val="none" w:sz="0" w:space="0" w:color="auto"/>
      </w:divBdr>
    </w:div>
    <w:div w:id="435097060">
      <w:bodyDiv w:val="1"/>
      <w:marLeft w:val="0"/>
      <w:marRight w:val="0"/>
      <w:marTop w:val="0"/>
      <w:marBottom w:val="0"/>
      <w:divBdr>
        <w:top w:val="none" w:sz="0" w:space="0" w:color="auto"/>
        <w:left w:val="none" w:sz="0" w:space="0" w:color="auto"/>
        <w:bottom w:val="none" w:sz="0" w:space="0" w:color="auto"/>
        <w:right w:val="none" w:sz="0" w:space="0" w:color="auto"/>
      </w:divBdr>
    </w:div>
    <w:div w:id="483426226">
      <w:bodyDiv w:val="1"/>
      <w:marLeft w:val="0"/>
      <w:marRight w:val="0"/>
      <w:marTop w:val="0"/>
      <w:marBottom w:val="0"/>
      <w:divBdr>
        <w:top w:val="none" w:sz="0" w:space="0" w:color="auto"/>
        <w:left w:val="none" w:sz="0" w:space="0" w:color="auto"/>
        <w:bottom w:val="none" w:sz="0" w:space="0" w:color="auto"/>
        <w:right w:val="none" w:sz="0" w:space="0" w:color="auto"/>
      </w:divBdr>
    </w:div>
    <w:div w:id="519858116">
      <w:bodyDiv w:val="1"/>
      <w:marLeft w:val="0"/>
      <w:marRight w:val="0"/>
      <w:marTop w:val="0"/>
      <w:marBottom w:val="0"/>
      <w:divBdr>
        <w:top w:val="none" w:sz="0" w:space="0" w:color="auto"/>
        <w:left w:val="none" w:sz="0" w:space="0" w:color="auto"/>
        <w:bottom w:val="none" w:sz="0" w:space="0" w:color="auto"/>
        <w:right w:val="none" w:sz="0" w:space="0" w:color="auto"/>
      </w:divBdr>
    </w:div>
    <w:div w:id="549002611">
      <w:bodyDiv w:val="1"/>
      <w:marLeft w:val="0"/>
      <w:marRight w:val="0"/>
      <w:marTop w:val="0"/>
      <w:marBottom w:val="0"/>
      <w:divBdr>
        <w:top w:val="none" w:sz="0" w:space="0" w:color="auto"/>
        <w:left w:val="none" w:sz="0" w:space="0" w:color="auto"/>
        <w:bottom w:val="none" w:sz="0" w:space="0" w:color="auto"/>
        <w:right w:val="none" w:sz="0" w:space="0" w:color="auto"/>
      </w:divBdr>
    </w:div>
    <w:div w:id="691802016">
      <w:bodyDiv w:val="1"/>
      <w:marLeft w:val="0"/>
      <w:marRight w:val="0"/>
      <w:marTop w:val="0"/>
      <w:marBottom w:val="0"/>
      <w:divBdr>
        <w:top w:val="none" w:sz="0" w:space="0" w:color="auto"/>
        <w:left w:val="none" w:sz="0" w:space="0" w:color="auto"/>
        <w:bottom w:val="none" w:sz="0" w:space="0" w:color="auto"/>
        <w:right w:val="none" w:sz="0" w:space="0" w:color="auto"/>
      </w:divBdr>
    </w:div>
    <w:div w:id="772823355">
      <w:bodyDiv w:val="1"/>
      <w:marLeft w:val="0"/>
      <w:marRight w:val="0"/>
      <w:marTop w:val="0"/>
      <w:marBottom w:val="0"/>
      <w:divBdr>
        <w:top w:val="none" w:sz="0" w:space="0" w:color="auto"/>
        <w:left w:val="none" w:sz="0" w:space="0" w:color="auto"/>
        <w:bottom w:val="none" w:sz="0" w:space="0" w:color="auto"/>
        <w:right w:val="none" w:sz="0" w:space="0" w:color="auto"/>
      </w:divBdr>
    </w:div>
    <w:div w:id="862405918">
      <w:bodyDiv w:val="1"/>
      <w:marLeft w:val="0"/>
      <w:marRight w:val="0"/>
      <w:marTop w:val="0"/>
      <w:marBottom w:val="0"/>
      <w:divBdr>
        <w:top w:val="none" w:sz="0" w:space="0" w:color="auto"/>
        <w:left w:val="none" w:sz="0" w:space="0" w:color="auto"/>
        <w:bottom w:val="none" w:sz="0" w:space="0" w:color="auto"/>
        <w:right w:val="none" w:sz="0" w:space="0" w:color="auto"/>
      </w:divBdr>
    </w:div>
    <w:div w:id="870731482">
      <w:bodyDiv w:val="1"/>
      <w:marLeft w:val="0"/>
      <w:marRight w:val="0"/>
      <w:marTop w:val="0"/>
      <w:marBottom w:val="0"/>
      <w:divBdr>
        <w:top w:val="none" w:sz="0" w:space="0" w:color="auto"/>
        <w:left w:val="none" w:sz="0" w:space="0" w:color="auto"/>
        <w:bottom w:val="none" w:sz="0" w:space="0" w:color="auto"/>
        <w:right w:val="none" w:sz="0" w:space="0" w:color="auto"/>
      </w:divBdr>
    </w:div>
    <w:div w:id="907761307">
      <w:bodyDiv w:val="1"/>
      <w:marLeft w:val="0"/>
      <w:marRight w:val="0"/>
      <w:marTop w:val="0"/>
      <w:marBottom w:val="0"/>
      <w:divBdr>
        <w:top w:val="none" w:sz="0" w:space="0" w:color="auto"/>
        <w:left w:val="none" w:sz="0" w:space="0" w:color="auto"/>
        <w:bottom w:val="none" w:sz="0" w:space="0" w:color="auto"/>
        <w:right w:val="none" w:sz="0" w:space="0" w:color="auto"/>
      </w:divBdr>
    </w:div>
    <w:div w:id="988245825">
      <w:bodyDiv w:val="1"/>
      <w:marLeft w:val="0"/>
      <w:marRight w:val="0"/>
      <w:marTop w:val="0"/>
      <w:marBottom w:val="0"/>
      <w:divBdr>
        <w:top w:val="none" w:sz="0" w:space="0" w:color="auto"/>
        <w:left w:val="none" w:sz="0" w:space="0" w:color="auto"/>
        <w:bottom w:val="none" w:sz="0" w:space="0" w:color="auto"/>
        <w:right w:val="none" w:sz="0" w:space="0" w:color="auto"/>
      </w:divBdr>
    </w:div>
    <w:div w:id="1158033855">
      <w:bodyDiv w:val="1"/>
      <w:marLeft w:val="0"/>
      <w:marRight w:val="0"/>
      <w:marTop w:val="0"/>
      <w:marBottom w:val="0"/>
      <w:divBdr>
        <w:top w:val="none" w:sz="0" w:space="0" w:color="auto"/>
        <w:left w:val="none" w:sz="0" w:space="0" w:color="auto"/>
        <w:bottom w:val="none" w:sz="0" w:space="0" w:color="auto"/>
        <w:right w:val="none" w:sz="0" w:space="0" w:color="auto"/>
      </w:divBdr>
    </w:div>
    <w:div w:id="1312948588">
      <w:bodyDiv w:val="1"/>
      <w:marLeft w:val="0"/>
      <w:marRight w:val="0"/>
      <w:marTop w:val="0"/>
      <w:marBottom w:val="0"/>
      <w:divBdr>
        <w:top w:val="none" w:sz="0" w:space="0" w:color="auto"/>
        <w:left w:val="none" w:sz="0" w:space="0" w:color="auto"/>
        <w:bottom w:val="none" w:sz="0" w:space="0" w:color="auto"/>
        <w:right w:val="none" w:sz="0" w:space="0" w:color="auto"/>
      </w:divBdr>
    </w:div>
    <w:div w:id="1318533131">
      <w:bodyDiv w:val="1"/>
      <w:marLeft w:val="0"/>
      <w:marRight w:val="0"/>
      <w:marTop w:val="0"/>
      <w:marBottom w:val="0"/>
      <w:divBdr>
        <w:top w:val="none" w:sz="0" w:space="0" w:color="auto"/>
        <w:left w:val="none" w:sz="0" w:space="0" w:color="auto"/>
        <w:bottom w:val="none" w:sz="0" w:space="0" w:color="auto"/>
        <w:right w:val="none" w:sz="0" w:space="0" w:color="auto"/>
      </w:divBdr>
    </w:div>
    <w:div w:id="1410270868">
      <w:bodyDiv w:val="1"/>
      <w:marLeft w:val="0"/>
      <w:marRight w:val="0"/>
      <w:marTop w:val="0"/>
      <w:marBottom w:val="0"/>
      <w:divBdr>
        <w:top w:val="none" w:sz="0" w:space="0" w:color="auto"/>
        <w:left w:val="none" w:sz="0" w:space="0" w:color="auto"/>
        <w:bottom w:val="none" w:sz="0" w:space="0" w:color="auto"/>
        <w:right w:val="none" w:sz="0" w:space="0" w:color="auto"/>
      </w:divBdr>
    </w:div>
    <w:div w:id="1637644813">
      <w:bodyDiv w:val="1"/>
      <w:marLeft w:val="0"/>
      <w:marRight w:val="0"/>
      <w:marTop w:val="0"/>
      <w:marBottom w:val="0"/>
      <w:divBdr>
        <w:top w:val="none" w:sz="0" w:space="0" w:color="auto"/>
        <w:left w:val="none" w:sz="0" w:space="0" w:color="auto"/>
        <w:bottom w:val="none" w:sz="0" w:space="0" w:color="auto"/>
        <w:right w:val="none" w:sz="0" w:space="0" w:color="auto"/>
      </w:divBdr>
    </w:div>
    <w:div w:id="1650593223">
      <w:bodyDiv w:val="1"/>
      <w:marLeft w:val="0"/>
      <w:marRight w:val="0"/>
      <w:marTop w:val="0"/>
      <w:marBottom w:val="0"/>
      <w:divBdr>
        <w:top w:val="none" w:sz="0" w:space="0" w:color="auto"/>
        <w:left w:val="none" w:sz="0" w:space="0" w:color="auto"/>
        <w:bottom w:val="none" w:sz="0" w:space="0" w:color="auto"/>
        <w:right w:val="none" w:sz="0" w:space="0" w:color="auto"/>
      </w:divBdr>
    </w:div>
    <w:div w:id="1735466462">
      <w:bodyDiv w:val="1"/>
      <w:marLeft w:val="0"/>
      <w:marRight w:val="0"/>
      <w:marTop w:val="0"/>
      <w:marBottom w:val="0"/>
      <w:divBdr>
        <w:top w:val="none" w:sz="0" w:space="0" w:color="auto"/>
        <w:left w:val="none" w:sz="0" w:space="0" w:color="auto"/>
        <w:bottom w:val="none" w:sz="0" w:space="0" w:color="auto"/>
        <w:right w:val="none" w:sz="0" w:space="0" w:color="auto"/>
      </w:divBdr>
    </w:div>
    <w:div w:id="1793397740">
      <w:bodyDiv w:val="1"/>
      <w:marLeft w:val="0"/>
      <w:marRight w:val="0"/>
      <w:marTop w:val="0"/>
      <w:marBottom w:val="0"/>
      <w:divBdr>
        <w:top w:val="none" w:sz="0" w:space="0" w:color="auto"/>
        <w:left w:val="none" w:sz="0" w:space="0" w:color="auto"/>
        <w:bottom w:val="none" w:sz="0" w:space="0" w:color="auto"/>
        <w:right w:val="none" w:sz="0" w:space="0" w:color="auto"/>
      </w:divBdr>
    </w:div>
    <w:div w:id="1815100374">
      <w:bodyDiv w:val="1"/>
      <w:marLeft w:val="0"/>
      <w:marRight w:val="0"/>
      <w:marTop w:val="0"/>
      <w:marBottom w:val="0"/>
      <w:divBdr>
        <w:top w:val="none" w:sz="0" w:space="0" w:color="auto"/>
        <w:left w:val="none" w:sz="0" w:space="0" w:color="auto"/>
        <w:bottom w:val="none" w:sz="0" w:space="0" w:color="auto"/>
        <w:right w:val="none" w:sz="0" w:space="0" w:color="auto"/>
      </w:divBdr>
    </w:div>
    <w:div w:id="19293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ol.at/aktivitaeten/sport/rad" TargetMode="External"/><Relationship Id="rId13" Type="http://schemas.openxmlformats.org/officeDocument/2006/relationships/hyperlink" Target="https://9zkml.r.sp1-brevo.net/mk/cl/f/sh/1t6Af4OiGsFWt8RUkv9PzAbso4baFh/M7CVF_MH-Ylb"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tirol.at/aktivitaeten/sport/baden" TargetMode="External"/><Relationship Id="rId12" Type="http://schemas.openxmlformats.org/officeDocument/2006/relationships/hyperlink" Target="mailto:presse@tirolwerbung.at"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9zkml.r.sp1-brevo.net/mk/cl/f/sh/1t6Af4OiGsFzDqdv9HFL9QfiBtaJxl/Zd45fQTKTX9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outu.be/ZTx8uBLjBwo?si=PSILrcy1halvBTLe" TargetMode="External"/><Relationship Id="rId11" Type="http://schemas.openxmlformats.org/officeDocument/2006/relationships/hyperlink" Target="https://www.tirol.at/" TargetMode="External"/><Relationship Id="rId5" Type="http://schemas.openxmlformats.org/officeDocument/2006/relationships/endnotes" Target="endnotes.xml"/><Relationship Id="rId15" Type="http://schemas.openxmlformats.org/officeDocument/2006/relationships/hyperlink" Target="http://www.genboeckpr.de" TargetMode="External"/><Relationship Id="rId10" Type="http://schemas.openxmlformats.org/officeDocument/2006/relationships/hyperlink" Target="http://www.tirol.at/aktivitaeten/events/yoga-events"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tirol.at/trailrunning" TargetMode="External"/><Relationship Id="rId14" Type="http://schemas.openxmlformats.org/officeDocument/2006/relationships/hyperlink" Target="mailto:nina.genboeck@genboeck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us\Documents\Benutzerdefinierte%20Office-Vorlagen\Genb&#246;ck%20PR%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Genböck PR Wordvorlage.dotx</Template>
  <TotalTime>0</TotalTime>
  <Pages>3</Pages>
  <Words>925</Words>
  <Characters>5829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dc:creator>
  <cp:keywords/>
  <dc:description/>
  <cp:lastModifiedBy>Julius Brettin</cp:lastModifiedBy>
  <cp:revision>1</cp:revision>
  <dcterms:created xsi:type="dcterms:W3CDTF">2025-08-05T10:05:00Z</dcterms:created>
  <dcterms:modified xsi:type="dcterms:W3CDTF">2025-08-05T10:11:00Z</dcterms:modified>
</cp:coreProperties>
</file>